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7B76" w14:textId="18F75122" w:rsidR="00003E8B" w:rsidRDefault="00003E8B" w:rsidP="00495CF6">
      <w:pPr>
        <w:rPr>
          <w:lang w:val="da-DK"/>
        </w:rPr>
      </w:pPr>
    </w:p>
    <w:p w14:paraId="62F036A7" w14:textId="346D9270" w:rsidR="00F57284" w:rsidRDefault="00F57284" w:rsidP="005D266D">
      <w:pPr>
        <w:spacing w:line="360" w:lineRule="auto"/>
        <w:jc w:val="center"/>
        <w:rPr>
          <w:lang w:val="da-DK"/>
        </w:rPr>
      </w:pPr>
    </w:p>
    <w:p w14:paraId="4FD85979" w14:textId="77777777" w:rsidR="00565271" w:rsidRDefault="00565271" w:rsidP="005D266D">
      <w:pPr>
        <w:spacing w:line="360" w:lineRule="auto"/>
        <w:jc w:val="center"/>
        <w:rPr>
          <w:b/>
          <w:bCs/>
          <w:sz w:val="40"/>
          <w:szCs w:val="40"/>
        </w:rPr>
      </w:pPr>
    </w:p>
    <w:p w14:paraId="61106A78" w14:textId="77777777" w:rsidR="00565271" w:rsidRDefault="00565271" w:rsidP="005D266D">
      <w:pPr>
        <w:spacing w:line="360" w:lineRule="auto"/>
        <w:jc w:val="center"/>
        <w:rPr>
          <w:b/>
          <w:bCs/>
          <w:sz w:val="40"/>
          <w:szCs w:val="40"/>
        </w:rPr>
      </w:pPr>
    </w:p>
    <w:p w14:paraId="35F783FC" w14:textId="77777777" w:rsidR="00565271" w:rsidRDefault="00565271" w:rsidP="005D266D">
      <w:pPr>
        <w:spacing w:line="360" w:lineRule="auto"/>
        <w:jc w:val="center"/>
        <w:rPr>
          <w:b/>
          <w:bCs/>
          <w:sz w:val="40"/>
          <w:szCs w:val="40"/>
        </w:rPr>
      </w:pPr>
    </w:p>
    <w:p w14:paraId="55612816" w14:textId="77777777" w:rsidR="00565271" w:rsidRDefault="00565271" w:rsidP="005D266D">
      <w:pPr>
        <w:spacing w:line="360" w:lineRule="auto"/>
        <w:jc w:val="center"/>
        <w:rPr>
          <w:b/>
          <w:bCs/>
          <w:sz w:val="40"/>
          <w:szCs w:val="40"/>
        </w:rPr>
      </w:pPr>
    </w:p>
    <w:p w14:paraId="1FAB647A" w14:textId="738F23E6" w:rsidR="00F57284" w:rsidRPr="00E4279F" w:rsidRDefault="00F57284" w:rsidP="005D266D">
      <w:pPr>
        <w:spacing w:line="360" w:lineRule="auto"/>
        <w:jc w:val="center"/>
        <w:rPr>
          <w:b/>
          <w:bCs/>
          <w:sz w:val="40"/>
          <w:szCs w:val="40"/>
        </w:rPr>
      </w:pPr>
      <w:r w:rsidRPr="00E4279F">
        <w:rPr>
          <w:b/>
          <w:bCs/>
          <w:sz w:val="40"/>
          <w:szCs w:val="40"/>
        </w:rPr>
        <w:t>LEO Pharma Methodological Note</w:t>
      </w:r>
    </w:p>
    <w:p w14:paraId="0D3A4D67" w14:textId="5C2354E1" w:rsidR="00F57284" w:rsidRPr="004472F6" w:rsidRDefault="00F57284" w:rsidP="005D266D">
      <w:pPr>
        <w:spacing w:line="360" w:lineRule="auto"/>
        <w:jc w:val="center"/>
        <w:rPr>
          <w:b/>
          <w:bCs/>
          <w:sz w:val="28"/>
          <w:szCs w:val="28"/>
        </w:rPr>
      </w:pPr>
      <w:r w:rsidRPr="004472F6">
        <w:rPr>
          <w:b/>
          <w:bCs/>
          <w:sz w:val="28"/>
          <w:szCs w:val="28"/>
        </w:rPr>
        <w:t xml:space="preserve">Disclosure under EFPIA and </w:t>
      </w:r>
      <w:r w:rsidR="00542564">
        <w:rPr>
          <w:b/>
          <w:bCs/>
          <w:sz w:val="28"/>
          <w:szCs w:val="28"/>
        </w:rPr>
        <w:t>AIFP</w:t>
      </w:r>
    </w:p>
    <w:p w14:paraId="6A97B07F" w14:textId="1441C5F2" w:rsidR="00F57284" w:rsidRDefault="00F57284" w:rsidP="005D266D">
      <w:pPr>
        <w:spacing w:line="360" w:lineRule="auto"/>
        <w:jc w:val="center"/>
        <w:rPr>
          <w:b/>
          <w:bCs/>
          <w:sz w:val="28"/>
          <w:szCs w:val="28"/>
        </w:rPr>
      </w:pPr>
      <w:r w:rsidRPr="004472F6">
        <w:rPr>
          <w:b/>
          <w:bCs/>
          <w:sz w:val="28"/>
          <w:szCs w:val="28"/>
        </w:rPr>
        <w:t xml:space="preserve">for </w:t>
      </w:r>
      <w:r w:rsidR="00542564" w:rsidRPr="00C90992">
        <w:rPr>
          <w:b/>
          <w:sz w:val="28"/>
          <w:szCs w:val="28"/>
        </w:rPr>
        <w:t xml:space="preserve">LEO Pharma </w:t>
      </w:r>
      <w:proofErr w:type="spellStart"/>
      <w:r w:rsidR="00542564" w:rsidRPr="00C90992">
        <w:rPr>
          <w:b/>
          <w:sz w:val="28"/>
          <w:szCs w:val="28"/>
        </w:rPr>
        <w:t>s.r.o.</w:t>
      </w:r>
      <w:proofErr w:type="spellEnd"/>
      <w:r w:rsidR="00542564" w:rsidRPr="00C90992">
        <w:rPr>
          <w:b/>
          <w:sz w:val="28"/>
          <w:szCs w:val="28"/>
        </w:rPr>
        <w:t xml:space="preserve"> CZ</w:t>
      </w:r>
    </w:p>
    <w:p w14:paraId="1919711D" w14:textId="16F9CF6D" w:rsidR="00F7557B" w:rsidRDefault="00F7557B" w:rsidP="005D266D">
      <w:pPr>
        <w:spacing w:line="360" w:lineRule="auto"/>
        <w:jc w:val="center"/>
        <w:rPr>
          <w:b/>
          <w:bCs/>
          <w:sz w:val="28"/>
          <w:szCs w:val="28"/>
        </w:rPr>
      </w:pPr>
    </w:p>
    <w:p w14:paraId="08975028" w14:textId="77777777" w:rsidR="00F7557B" w:rsidRDefault="00F7557B">
      <w:pPr>
        <w:tabs>
          <w:tab w:val="clear" w:pos="567"/>
        </w:tabs>
        <w:jc w:val="left"/>
        <w:rPr>
          <w:b/>
          <w:bCs/>
          <w:sz w:val="28"/>
          <w:szCs w:val="28"/>
        </w:rPr>
      </w:pPr>
      <w:r>
        <w:rPr>
          <w:b/>
          <w:bCs/>
          <w:sz w:val="28"/>
          <w:szCs w:val="28"/>
        </w:rPr>
        <w:br w:type="page"/>
      </w:r>
    </w:p>
    <w:sdt>
      <w:sdtPr>
        <w:rPr>
          <w:sz w:val="18"/>
        </w:rPr>
        <w:id w:val="711307528"/>
        <w:docPartObj>
          <w:docPartGallery w:val="Table of Contents"/>
          <w:docPartUnique/>
        </w:docPartObj>
      </w:sdtPr>
      <w:sdtEndPr>
        <w:rPr>
          <w:b/>
          <w:bCs/>
          <w:noProof/>
        </w:rPr>
      </w:sdtEndPr>
      <w:sdtContent>
        <w:p w14:paraId="198A1719" w14:textId="34394C59" w:rsidR="00A973C9" w:rsidRDefault="00A973C9">
          <w:pPr>
            <w:pStyle w:val="TOCHeading"/>
          </w:pPr>
          <w:r>
            <w:t>Contents</w:t>
          </w:r>
        </w:p>
        <w:p w14:paraId="448852CE" w14:textId="6F8EA341" w:rsidR="00AA2A0A" w:rsidRDefault="00A973C9">
          <w:pPr>
            <w:pStyle w:val="TOC1"/>
            <w:tabs>
              <w:tab w:val="left" w:pos="32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98835860" w:history="1">
            <w:r w:rsidR="00AA2A0A" w:rsidRPr="00BD4543">
              <w:rPr>
                <w:rStyle w:val="Hyperlink"/>
                <w:noProof/>
              </w:rPr>
              <w:t>1</w:t>
            </w:r>
            <w:r w:rsidR="00AA2A0A">
              <w:rPr>
                <w:rFonts w:asciiTheme="minorHAnsi" w:eastAsiaTheme="minorEastAsia" w:hAnsiTheme="minorHAnsi" w:cstheme="minorBidi"/>
                <w:b w:val="0"/>
                <w:noProof/>
                <w:sz w:val="22"/>
                <w:szCs w:val="22"/>
              </w:rPr>
              <w:tab/>
            </w:r>
            <w:r w:rsidR="00AA2A0A" w:rsidRPr="00BD4543">
              <w:rPr>
                <w:rStyle w:val="Hyperlink"/>
                <w:noProof/>
              </w:rPr>
              <w:t>Introduction</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_Toc98835860 \h </w:instrText>
            </w:r>
            <w:r w:rsidR="00AA2A0A">
              <w:rPr>
                <w:noProof/>
                <w:webHidden/>
              </w:rPr>
            </w:r>
            <w:r w:rsidR="00AA2A0A">
              <w:rPr>
                <w:noProof/>
                <w:webHidden/>
              </w:rPr>
              <w:fldChar w:fldCharType="separate"/>
            </w:r>
            <w:r w:rsidR="00AA2A0A">
              <w:rPr>
                <w:noProof/>
                <w:webHidden/>
              </w:rPr>
              <w:t>3</w:t>
            </w:r>
            <w:r w:rsidR="00AA2A0A">
              <w:rPr>
                <w:noProof/>
                <w:webHidden/>
              </w:rPr>
              <w:fldChar w:fldCharType="end"/>
            </w:r>
          </w:hyperlink>
        </w:p>
        <w:p w14:paraId="3CDD8C44" w14:textId="09ADBA15" w:rsidR="00AA2A0A" w:rsidRDefault="009E0E52">
          <w:pPr>
            <w:pStyle w:val="TOC1"/>
            <w:tabs>
              <w:tab w:val="left" w:pos="320"/>
            </w:tabs>
            <w:rPr>
              <w:rFonts w:asciiTheme="minorHAnsi" w:eastAsiaTheme="minorEastAsia" w:hAnsiTheme="minorHAnsi" w:cstheme="minorBidi"/>
              <w:b w:val="0"/>
              <w:noProof/>
              <w:sz w:val="22"/>
              <w:szCs w:val="22"/>
            </w:rPr>
          </w:pPr>
          <w:hyperlink w:anchor="_Toc98835861" w:history="1">
            <w:r w:rsidR="00AA2A0A" w:rsidRPr="00BD4543">
              <w:rPr>
                <w:rStyle w:val="Hyperlink"/>
                <w:noProof/>
              </w:rPr>
              <w:t>2</w:t>
            </w:r>
            <w:r w:rsidR="00AA2A0A">
              <w:rPr>
                <w:rFonts w:asciiTheme="minorHAnsi" w:eastAsiaTheme="minorEastAsia" w:hAnsiTheme="minorHAnsi" w:cstheme="minorBidi"/>
                <w:b w:val="0"/>
                <w:noProof/>
                <w:sz w:val="22"/>
                <w:szCs w:val="22"/>
              </w:rPr>
              <w:tab/>
            </w:r>
            <w:r w:rsidR="00AA2A0A" w:rsidRPr="00BD4543">
              <w:rPr>
                <w:rStyle w:val="Hyperlink"/>
                <w:noProof/>
              </w:rPr>
              <w:t>Purpose</w:t>
            </w:r>
            <w:r w:rsidR="00AA2A0A">
              <w:rPr>
                <w:noProof/>
                <w:webHidden/>
              </w:rPr>
              <w:tab/>
            </w:r>
            <w:r w:rsidR="003A0EA7">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_Toc98835861 \h </w:instrText>
            </w:r>
            <w:r w:rsidR="00AA2A0A">
              <w:rPr>
                <w:noProof/>
                <w:webHidden/>
              </w:rPr>
            </w:r>
            <w:r w:rsidR="00AA2A0A">
              <w:rPr>
                <w:noProof/>
                <w:webHidden/>
              </w:rPr>
              <w:fldChar w:fldCharType="separate"/>
            </w:r>
            <w:r w:rsidR="00AA2A0A">
              <w:rPr>
                <w:noProof/>
                <w:webHidden/>
              </w:rPr>
              <w:t>3</w:t>
            </w:r>
            <w:r w:rsidR="00AA2A0A">
              <w:rPr>
                <w:noProof/>
                <w:webHidden/>
              </w:rPr>
              <w:fldChar w:fldCharType="end"/>
            </w:r>
          </w:hyperlink>
        </w:p>
        <w:p w14:paraId="1A5AE7F8" w14:textId="68C86AF4" w:rsidR="00AA2A0A" w:rsidRDefault="009E0E52">
          <w:pPr>
            <w:pStyle w:val="TOC1"/>
            <w:tabs>
              <w:tab w:val="left" w:pos="320"/>
            </w:tabs>
            <w:rPr>
              <w:rFonts w:asciiTheme="minorHAnsi" w:eastAsiaTheme="minorEastAsia" w:hAnsiTheme="minorHAnsi" w:cstheme="minorBidi"/>
              <w:b w:val="0"/>
              <w:noProof/>
              <w:sz w:val="22"/>
              <w:szCs w:val="22"/>
            </w:rPr>
          </w:pPr>
          <w:hyperlink w:anchor="_Toc98835862" w:history="1">
            <w:r w:rsidR="00AA2A0A" w:rsidRPr="00BD4543">
              <w:rPr>
                <w:rStyle w:val="Hyperlink"/>
                <w:noProof/>
              </w:rPr>
              <w:t>3</w:t>
            </w:r>
            <w:r w:rsidR="00AA2A0A">
              <w:rPr>
                <w:rFonts w:asciiTheme="minorHAnsi" w:eastAsiaTheme="minorEastAsia" w:hAnsiTheme="minorHAnsi" w:cstheme="minorBidi"/>
                <w:b w:val="0"/>
                <w:noProof/>
                <w:sz w:val="22"/>
                <w:szCs w:val="22"/>
              </w:rPr>
              <w:tab/>
            </w:r>
            <w:r w:rsidR="00AA2A0A" w:rsidRPr="00BD4543">
              <w:rPr>
                <w:rStyle w:val="Hyperlink"/>
                <w:noProof/>
              </w:rPr>
              <w:t>Terminology and Definitions</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_Toc98835862 \h </w:instrText>
            </w:r>
            <w:r w:rsidR="00AA2A0A">
              <w:rPr>
                <w:noProof/>
                <w:webHidden/>
              </w:rPr>
            </w:r>
            <w:r w:rsidR="00AA2A0A">
              <w:rPr>
                <w:noProof/>
                <w:webHidden/>
              </w:rPr>
              <w:fldChar w:fldCharType="separate"/>
            </w:r>
            <w:r w:rsidR="00AA2A0A">
              <w:rPr>
                <w:noProof/>
                <w:webHidden/>
              </w:rPr>
              <w:t>3</w:t>
            </w:r>
            <w:r w:rsidR="00AA2A0A">
              <w:rPr>
                <w:noProof/>
                <w:webHidden/>
              </w:rPr>
              <w:fldChar w:fldCharType="end"/>
            </w:r>
          </w:hyperlink>
        </w:p>
        <w:p w14:paraId="2C81D1B6" w14:textId="6BBBFCBD" w:rsidR="00AA2A0A" w:rsidRDefault="009E0E52">
          <w:pPr>
            <w:pStyle w:val="TOC1"/>
            <w:tabs>
              <w:tab w:val="left" w:pos="320"/>
            </w:tabs>
            <w:rPr>
              <w:rFonts w:asciiTheme="minorHAnsi" w:eastAsiaTheme="minorEastAsia" w:hAnsiTheme="minorHAnsi" w:cstheme="minorBidi"/>
              <w:b w:val="0"/>
              <w:noProof/>
              <w:sz w:val="22"/>
              <w:szCs w:val="22"/>
            </w:rPr>
          </w:pPr>
          <w:hyperlink w:anchor="_Toc98835863" w:history="1">
            <w:r w:rsidR="00AA2A0A" w:rsidRPr="00BD4543">
              <w:rPr>
                <w:rStyle w:val="Hyperlink"/>
                <w:noProof/>
              </w:rPr>
              <w:t>4</w:t>
            </w:r>
            <w:r w:rsidR="00AA2A0A">
              <w:rPr>
                <w:rFonts w:asciiTheme="minorHAnsi" w:eastAsiaTheme="minorEastAsia" w:hAnsiTheme="minorHAnsi" w:cstheme="minorBidi"/>
                <w:b w:val="0"/>
                <w:noProof/>
                <w:sz w:val="22"/>
                <w:szCs w:val="22"/>
              </w:rPr>
              <w:tab/>
            </w:r>
            <w:r w:rsidR="00AA2A0A" w:rsidRPr="00BD4543">
              <w:rPr>
                <w:rStyle w:val="Hyperlink"/>
                <w:noProof/>
              </w:rPr>
              <w:t>Global Healthcare Compliance Process</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_Toc98835863 \h </w:instrText>
            </w:r>
            <w:r w:rsidR="00AA2A0A">
              <w:rPr>
                <w:noProof/>
                <w:webHidden/>
              </w:rPr>
            </w:r>
            <w:r w:rsidR="00AA2A0A">
              <w:rPr>
                <w:noProof/>
                <w:webHidden/>
              </w:rPr>
              <w:fldChar w:fldCharType="separate"/>
            </w:r>
            <w:r w:rsidR="00AA2A0A">
              <w:rPr>
                <w:noProof/>
                <w:webHidden/>
              </w:rPr>
              <w:t>5</w:t>
            </w:r>
            <w:r w:rsidR="00AA2A0A">
              <w:rPr>
                <w:noProof/>
                <w:webHidden/>
              </w:rPr>
              <w:fldChar w:fldCharType="end"/>
            </w:r>
          </w:hyperlink>
        </w:p>
        <w:p w14:paraId="0B570AF0" w14:textId="78AA599D" w:rsidR="00AA2A0A" w:rsidRDefault="009E0E52">
          <w:pPr>
            <w:pStyle w:val="TOC2"/>
            <w:tabs>
              <w:tab w:val="left" w:pos="470"/>
            </w:tabs>
            <w:rPr>
              <w:rFonts w:asciiTheme="minorHAnsi" w:eastAsiaTheme="minorEastAsia" w:hAnsiTheme="minorHAnsi" w:cstheme="minorBidi"/>
              <w:noProof/>
              <w:sz w:val="22"/>
              <w:szCs w:val="22"/>
            </w:rPr>
          </w:pPr>
          <w:hyperlink w:anchor="_Toc98835864" w:history="1">
            <w:r w:rsidR="00AA2A0A" w:rsidRPr="00BD4543">
              <w:rPr>
                <w:rStyle w:val="Hyperlink"/>
                <w:noProof/>
              </w:rPr>
              <w:t>4.1</w:t>
            </w:r>
            <w:r w:rsidR="00AA2A0A">
              <w:rPr>
                <w:rFonts w:asciiTheme="minorHAnsi" w:eastAsiaTheme="minorEastAsia" w:hAnsiTheme="minorHAnsi" w:cstheme="minorBidi"/>
                <w:noProof/>
                <w:sz w:val="22"/>
                <w:szCs w:val="22"/>
              </w:rPr>
              <w:tab/>
            </w:r>
            <w:r w:rsidR="00AA2A0A" w:rsidRPr="00BD4543">
              <w:rPr>
                <w:rStyle w:val="Hyperlink"/>
                <w:noProof/>
              </w:rPr>
              <w:t>Identification of HCP/HCO/Patient Organization</w:t>
            </w:r>
            <w:r w:rsidR="00AA2A0A">
              <w:rPr>
                <w:noProof/>
                <w:webHidden/>
              </w:rPr>
              <w:tab/>
            </w:r>
            <w:r w:rsidR="00AA2A0A">
              <w:rPr>
                <w:noProof/>
                <w:webHidden/>
              </w:rPr>
              <w:fldChar w:fldCharType="begin"/>
            </w:r>
            <w:r w:rsidR="00AA2A0A">
              <w:rPr>
                <w:noProof/>
                <w:webHidden/>
              </w:rPr>
              <w:instrText xml:space="preserve"> PAGEREF _Toc98835864 \h </w:instrText>
            </w:r>
            <w:r w:rsidR="00AA2A0A">
              <w:rPr>
                <w:noProof/>
                <w:webHidden/>
              </w:rPr>
            </w:r>
            <w:r w:rsidR="00AA2A0A">
              <w:rPr>
                <w:noProof/>
                <w:webHidden/>
              </w:rPr>
              <w:fldChar w:fldCharType="separate"/>
            </w:r>
            <w:r w:rsidR="00AA2A0A">
              <w:rPr>
                <w:noProof/>
                <w:webHidden/>
              </w:rPr>
              <w:t>5</w:t>
            </w:r>
            <w:r w:rsidR="00AA2A0A">
              <w:rPr>
                <w:noProof/>
                <w:webHidden/>
              </w:rPr>
              <w:fldChar w:fldCharType="end"/>
            </w:r>
          </w:hyperlink>
        </w:p>
        <w:p w14:paraId="254B482B" w14:textId="636879B8" w:rsidR="00AA2A0A" w:rsidRDefault="009E0E52">
          <w:pPr>
            <w:pStyle w:val="TOC1"/>
            <w:tabs>
              <w:tab w:val="left" w:pos="320"/>
            </w:tabs>
            <w:rPr>
              <w:rFonts w:asciiTheme="minorHAnsi" w:eastAsiaTheme="minorEastAsia" w:hAnsiTheme="minorHAnsi" w:cstheme="minorBidi"/>
              <w:b w:val="0"/>
              <w:noProof/>
              <w:sz w:val="22"/>
              <w:szCs w:val="22"/>
            </w:rPr>
          </w:pPr>
          <w:hyperlink w:anchor="_Toc98835865" w:history="1">
            <w:r w:rsidR="00AA2A0A" w:rsidRPr="00BD4543">
              <w:rPr>
                <w:rStyle w:val="Hyperlink"/>
                <w:noProof/>
              </w:rPr>
              <w:t>5</w:t>
            </w:r>
            <w:r w:rsidR="00AA2A0A">
              <w:rPr>
                <w:rFonts w:asciiTheme="minorHAnsi" w:eastAsiaTheme="minorEastAsia" w:hAnsiTheme="minorHAnsi" w:cstheme="minorBidi"/>
                <w:b w:val="0"/>
                <w:noProof/>
                <w:sz w:val="22"/>
                <w:szCs w:val="22"/>
              </w:rPr>
              <w:tab/>
            </w:r>
            <w:r w:rsidR="00AA2A0A" w:rsidRPr="00BD4543">
              <w:rPr>
                <w:rStyle w:val="Hyperlink"/>
                <w:noProof/>
              </w:rPr>
              <w:t>Scope and Content of HCP/HCO ToV Disclosure</w:t>
            </w:r>
            <w:r w:rsidR="00AA2A0A">
              <w:rPr>
                <w:noProof/>
                <w:webHidden/>
              </w:rPr>
              <w:tab/>
            </w:r>
            <w:r w:rsidR="00AA2A0A">
              <w:rPr>
                <w:noProof/>
                <w:webHidden/>
              </w:rPr>
              <w:fldChar w:fldCharType="begin"/>
            </w:r>
            <w:r w:rsidR="00AA2A0A">
              <w:rPr>
                <w:noProof/>
                <w:webHidden/>
              </w:rPr>
              <w:instrText xml:space="preserve"> PAGEREF _Toc98835865 \h </w:instrText>
            </w:r>
            <w:r w:rsidR="00AA2A0A">
              <w:rPr>
                <w:noProof/>
                <w:webHidden/>
              </w:rPr>
            </w:r>
            <w:r w:rsidR="00AA2A0A">
              <w:rPr>
                <w:noProof/>
                <w:webHidden/>
              </w:rPr>
              <w:fldChar w:fldCharType="separate"/>
            </w:r>
            <w:r w:rsidR="00AA2A0A">
              <w:rPr>
                <w:noProof/>
                <w:webHidden/>
              </w:rPr>
              <w:t>5</w:t>
            </w:r>
            <w:r w:rsidR="00AA2A0A">
              <w:rPr>
                <w:noProof/>
                <w:webHidden/>
              </w:rPr>
              <w:fldChar w:fldCharType="end"/>
            </w:r>
          </w:hyperlink>
        </w:p>
        <w:p w14:paraId="541C6F30" w14:textId="7A6CCACB" w:rsidR="00AA2A0A" w:rsidRDefault="009E0E52">
          <w:pPr>
            <w:pStyle w:val="TOC2"/>
            <w:tabs>
              <w:tab w:val="left" w:pos="470"/>
            </w:tabs>
            <w:rPr>
              <w:rFonts w:asciiTheme="minorHAnsi" w:eastAsiaTheme="minorEastAsia" w:hAnsiTheme="minorHAnsi" w:cstheme="minorBidi"/>
              <w:noProof/>
              <w:sz w:val="22"/>
              <w:szCs w:val="22"/>
            </w:rPr>
          </w:pPr>
          <w:hyperlink w:anchor="_Toc98835866" w:history="1">
            <w:r w:rsidR="00AA2A0A" w:rsidRPr="00BD4543">
              <w:rPr>
                <w:rStyle w:val="Hyperlink"/>
                <w:noProof/>
              </w:rPr>
              <w:t>5.1</w:t>
            </w:r>
            <w:r w:rsidR="00AA2A0A">
              <w:rPr>
                <w:rFonts w:asciiTheme="minorHAnsi" w:eastAsiaTheme="minorEastAsia" w:hAnsiTheme="minorHAnsi" w:cstheme="minorBidi"/>
                <w:noProof/>
                <w:sz w:val="22"/>
                <w:szCs w:val="22"/>
              </w:rPr>
              <w:tab/>
            </w:r>
            <w:r w:rsidR="00AA2A0A" w:rsidRPr="00BD4543">
              <w:rPr>
                <w:rStyle w:val="Hyperlink"/>
                <w:noProof/>
              </w:rPr>
              <w:t>Individual Disclosure</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_Toc98835866 \h </w:instrText>
            </w:r>
            <w:r w:rsidR="00AA2A0A">
              <w:rPr>
                <w:noProof/>
                <w:webHidden/>
              </w:rPr>
            </w:r>
            <w:r w:rsidR="00AA2A0A">
              <w:rPr>
                <w:noProof/>
                <w:webHidden/>
              </w:rPr>
              <w:fldChar w:fldCharType="separate"/>
            </w:r>
            <w:r w:rsidR="00AA2A0A">
              <w:rPr>
                <w:noProof/>
                <w:webHidden/>
              </w:rPr>
              <w:t>6</w:t>
            </w:r>
            <w:r w:rsidR="00AA2A0A">
              <w:rPr>
                <w:noProof/>
                <w:webHidden/>
              </w:rPr>
              <w:fldChar w:fldCharType="end"/>
            </w:r>
          </w:hyperlink>
        </w:p>
        <w:p w14:paraId="61E26EE9" w14:textId="1262D53B" w:rsidR="00AA2A0A" w:rsidRDefault="009E0E52">
          <w:pPr>
            <w:pStyle w:val="TOC2"/>
            <w:tabs>
              <w:tab w:val="left" w:pos="470"/>
            </w:tabs>
            <w:rPr>
              <w:rFonts w:asciiTheme="minorHAnsi" w:eastAsiaTheme="minorEastAsia" w:hAnsiTheme="minorHAnsi" w:cstheme="minorBidi"/>
              <w:noProof/>
              <w:sz w:val="22"/>
              <w:szCs w:val="22"/>
            </w:rPr>
          </w:pPr>
          <w:hyperlink w:anchor="_Toc98835867" w:history="1">
            <w:r w:rsidR="00AA2A0A" w:rsidRPr="00BD4543">
              <w:rPr>
                <w:rStyle w:val="Hyperlink"/>
                <w:noProof/>
              </w:rPr>
              <w:t>5.2</w:t>
            </w:r>
            <w:r w:rsidR="00AA2A0A">
              <w:rPr>
                <w:rFonts w:asciiTheme="minorHAnsi" w:eastAsiaTheme="minorEastAsia" w:hAnsiTheme="minorHAnsi" w:cstheme="minorBidi"/>
                <w:noProof/>
                <w:sz w:val="22"/>
                <w:szCs w:val="22"/>
              </w:rPr>
              <w:tab/>
            </w:r>
            <w:r w:rsidR="00AA2A0A" w:rsidRPr="00BD4543">
              <w:rPr>
                <w:rStyle w:val="Hyperlink"/>
                <w:noProof/>
              </w:rPr>
              <w:t>Self-incorporated HCPs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_Toc98835867 \h </w:instrText>
            </w:r>
            <w:r w:rsidR="00AA2A0A">
              <w:rPr>
                <w:noProof/>
                <w:webHidden/>
              </w:rPr>
            </w:r>
            <w:r w:rsidR="00AA2A0A">
              <w:rPr>
                <w:noProof/>
                <w:webHidden/>
              </w:rPr>
              <w:fldChar w:fldCharType="separate"/>
            </w:r>
            <w:r w:rsidR="00AA2A0A">
              <w:rPr>
                <w:noProof/>
                <w:webHidden/>
              </w:rPr>
              <w:t>6</w:t>
            </w:r>
            <w:r w:rsidR="00AA2A0A">
              <w:rPr>
                <w:noProof/>
                <w:webHidden/>
              </w:rPr>
              <w:fldChar w:fldCharType="end"/>
            </w:r>
          </w:hyperlink>
        </w:p>
        <w:p w14:paraId="46C5BEC1" w14:textId="78FC9CEC" w:rsidR="00AA2A0A" w:rsidRDefault="009E0E52">
          <w:pPr>
            <w:pStyle w:val="TOC2"/>
            <w:tabs>
              <w:tab w:val="left" w:pos="470"/>
            </w:tabs>
            <w:rPr>
              <w:rFonts w:asciiTheme="minorHAnsi" w:eastAsiaTheme="minorEastAsia" w:hAnsiTheme="minorHAnsi" w:cstheme="minorBidi"/>
              <w:noProof/>
              <w:sz w:val="22"/>
              <w:szCs w:val="22"/>
            </w:rPr>
          </w:pPr>
          <w:hyperlink w:anchor="_Toc98835868" w:history="1">
            <w:r w:rsidR="00AA2A0A" w:rsidRPr="00BD4543">
              <w:rPr>
                <w:rStyle w:val="Hyperlink"/>
                <w:noProof/>
              </w:rPr>
              <w:t>5.3</w:t>
            </w:r>
            <w:r w:rsidR="00AA2A0A">
              <w:rPr>
                <w:rFonts w:asciiTheme="minorHAnsi" w:eastAsiaTheme="minorEastAsia" w:hAnsiTheme="minorHAnsi" w:cstheme="minorBidi"/>
                <w:noProof/>
                <w:sz w:val="22"/>
                <w:szCs w:val="22"/>
              </w:rPr>
              <w:tab/>
            </w:r>
            <w:r w:rsidR="00AA2A0A" w:rsidRPr="00BD4543">
              <w:rPr>
                <w:rStyle w:val="Hyperlink"/>
                <w:noProof/>
              </w:rPr>
              <w:t>Aggregated Disclosure</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_Toc98835868 \h </w:instrText>
            </w:r>
            <w:r w:rsidR="00AA2A0A">
              <w:rPr>
                <w:noProof/>
                <w:webHidden/>
              </w:rPr>
            </w:r>
            <w:r w:rsidR="00AA2A0A">
              <w:rPr>
                <w:noProof/>
                <w:webHidden/>
              </w:rPr>
              <w:fldChar w:fldCharType="separate"/>
            </w:r>
            <w:r w:rsidR="00AA2A0A">
              <w:rPr>
                <w:noProof/>
                <w:webHidden/>
              </w:rPr>
              <w:t>6</w:t>
            </w:r>
            <w:r w:rsidR="00AA2A0A">
              <w:rPr>
                <w:noProof/>
                <w:webHidden/>
              </w:rPr>
              <w:fldChar w:fldCharType="end"/>
            </w:r>
          </w:hyperlink>
        </w:p>
        <w:p w14:paraId="2B33D159" w14:textId="0E1D0033" w:rsidR="00AA2A0A" w:rsidRDefault="009E0E52">
          <w:pPr>
            <w:pStyle w:val="TOC2"/>
            <w:tabs>
              <w:tab w:val="left" w:pos="470"/>
            </w:tabs>
            <w:rPr>
              <w:rFonts w:asciiTheme="minorHAnsi" w:eastAsiaTheme="minorEastAsia" w:hAnsiTheme="minorHAnsi" w:cstheme="minorBidi"/>
              <w:noProof/>
              <w:sz w:val="22"/>
              <w:szCs w:val="22"/>
            </w:rPr>
          </w:pPr>
          <w:hyperlink w:anchor="_Toc98835869" w:history="1">
            <w:r w:rsidR="00AA2A0A" w:rsidRPr="00BD4543">
              <w:rPr>
                <w:rStyle w:val="Hyperlink"/>
                <w:noProof/>
              </w:rPr>
              <w:t>5.4</w:t>
            </w:r>
            <w:r w:rsidR="00AA2A0A">
              <w:rPr>
                <w:rFonts w:asciiTheme="minorHAnsi" w:eastAsiaTheme="minorEastAsia" w:hAnsiTheme="minorHAnsi" w:cstheme="minorBidi"/>
                <w:noProof/>
                <w:sz w:val="22"/>
                <w:szCs w:val="22"/>
              </w:rPr>
              <w:tab/>
            </w:r>
            <w:r w:rsidR="00AA2A0A" w:rsidRPr="00BD4543">
              <w:rPr>
                <w:rStyle w:val="Hyperlink"/>
                <w:noProof/>
              </w:rPr>
              <w:t>Research and Development</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_Toc98835869 \h </w:instrText>
            </w:r>
            <w:r w:rsidR="00AA2A0A">
              <w:rPr>
                <w:noProof/>
                <w:webHidden/>
              </w:rPr>
            </w:r>
            <w:r w:rsidR="00AA2A0A">
              <w:rPr>
                <w:noProof/>
                <w:webHidden/>
              </w:rPr>
              <w:fldChar w:fldCharType="separate"/>
            </w:r>
            <w:r w:rsidR="00AA2A0A">
              <w:rPr>
                <w:noProof/>
                <w:webHidden/>
              </w:rPr>
              <w:t>6</w:t>
            </w:r>
            <w:r w:rsidR="00AA2A0A">
              <w:rPr>
                <w:noProof/>
                <w:webHidden/>
              </w:rPr>
              <w:fldChar w:fldCharType="end"/>
            </w:r>
          </w:hyperlink>
        </w:p>
        <w:p w14:paraId="7DF317FF" w14:textId="099D5EC0" w:rsidR="00AA2A0A" w:rsidRDefault="009E0E52">
          <w:pPr>
            <w:pStyle w:val="TOC2"/>
            <w:tabs>
              <w:tab w:val="left" w:pos="470"/>
            </w:tabs>
            <w:rPr>
              <w:rFonts w:asciiTheme="minorHAnsi" w:eastAsiaTheme="minorEastAsia" w:hAnsiTheme="minorHAnsi" w:cstheme="minorBidi"/>
              <w:noProof/>
              <w:sz w:val="22"/>
              <w:szCs w:val="22"/>
            </w:rPr>
          </w:pPr>
          <w:hyperlink w:anchor="_Toc98835870" w:history="1">
            <w:r w:rsidR="00AA2A0A" w:rsidRPr="00BD4543">
              <w:rPr>
                <w:rStyle w:val="Hyperlink"/>
                <w:noProof/>
              </w:rPr>
              <w:t>5.5</w:t>
            </w:r>
            <w:r w:rsidR="00AA2A0A">
              <w:rPr>
                <w:rFonts w:asciiTheme="minorHAnsi" w:eastAsiaTheme="minorEastAsia" w:hAnsiTheme="minorHAnsi" w:cstheme="minorBidi"/>
                <w:noProof/>
                <w:sz w:val="22"/>
                <w:szCs w:val="22"/>
              </w:rPr>
              <w:tab/>
            </w:r>
            <w:r w:rsidR="00AA2A0A" w:rsidRPr="00BD4543">
              <w:rPr>
                <w:rStyle w:val="Hyperlink"/>
                <w:noProof/>
              </w:rPr>
              <w:t>Investigator Initiated Studies (IIS)</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_Toc98835870 \h </w:instrText>
            </w:r>
            <w:r w:rsidR="00AA2A0A">
              <w:rPr>
                <w:noProof/>
                <w:webHidden/>
              </w:rPr>
            </w:r>
            <w:r w:rsidR="00AA2A0A">
              <w:rPr>
                <w:noProof/>
                <w:webHidden/>
              </w:rPr>
              <w:fldChar w:fldCharType="separate"/>
            </w:r>
            <w:r w:rsidR="00AA2A0A">
              <w:rPr>
                <w:noProof/>
                <w:webHidden/>
              </w:rPr>
              <w:t>7</w:t>
            </w:r>
            <w:r w:rsidR="00AA2A0A">
              <w:rPr>
                <w:noProof/>
                <w:webHidden/>
              </w:rPr>
              <w:fldChar w:fldCharType="end"/>
            </w:r>
          </w:hyperlink>
        </w:p>
        <w:p w14:paraId="71EC9B94" w14:textId="29A76B7A" w:rsidR="00AA2A0A" w:rsidRDefault="009E0E52">
          <w:pPr>
            <w:pStyle w:val="TOC2"/>
            <w:tabs>
              <w:tab w:val="left" w:pos="470"/>
            </w:tabs>
            <w:rPr>
              <w:rFonts w:asciiTheme="minorHAnsi" w:eastAsiaTheme="minorEastAsia" w:hAnsiTheme="minorHAnsi" w:cstheme="minorBidi"/>
              <w:noProof/>
              <w:sz w:val="22"/>
              <w:szCs w:val="22"/>
            </w:rPr>
          </w:pPr>
          <w:hyperlink w:anchor="_Toc98835871" w:history="1">
            <w:r w:rsidR="00AA2A0A" w:rsidRPr="00BD4543">
              <w:rPr>
                <w:rStyle w:val="Hyperlink"/>
                <w:noProof/>
              </w:rPr>
              <w:t>5.6</w:t>
            </w:r>
            <w:r w:rsidR="00AA2A0A">
              <w:rPr>
                <w:rFonts w:asciiTheme="minorHAnsi" w:eastAsiaTheme="minorEastAsia" w:hAnsiTheme="minorHAnsi" w:cstheme="minorBidi"/>
                <w:noProof/>
                <w:sz w:val="22"/>
                <w:szCs w:val="22"/>
              </w:rPr>
              <w:tab/>
            </w:r>
            <w:r w:rsidR="00AA2A0A" w:rsidRPr="00BD4543">
              <w:rPr>
                <w:rStyle w:val="Hyperlink"/>
                <w:noProof/>
              </w:rPr>
              <w:t>ToVs in case of partial attendance or cancellation</w:t>
            </w:r>
            <w:r w:rsidR="00AA2A0A">
              <w:rPr>
                <w:noProof/>
                <w:webHidden/>
              </w:rPr>
              <w:tab/>
            </w:r>
            <w:r w:rsidR="00AA2A0A">
              <w:rPr>
                <w:noProof/>
                <w:webHidden/>
              </w:rPr>
              <w:fldChar w:fldCharType="begin"/>
            </w:r>
            <w:r w:rsidR="00AA2A0A">
              <w:rPr>
                <w:noProof/>
                <w:webHidden/>
              </w:rPr>
              <w:instrText xml:space="preserve"> PAGEREF _Toc98835871 \h </w:instrText>
            </w:r>
            <w:r w:rsidR="00AA2A0A">
              <w:rPr>
                <w:noProof/>
                <w:webHidden/>
              </w:rPr>
            </w:r>
            <w:r w:rsidR="00AA2A0A">
              <w:rPr>
                <w:noProof/>
                <w:webHidden/>
              </w:rPr>
              <w:fldChar w:fldCharType="separate"/>
            </w:r>
            <w:r w:rsidR="00AA2A0A">
              <w:rPr>
                <w:noProof/>
                <w:webHidden/>
              </w:rPr>
              <w:t>7</w:t>
            </w:r>
            <w:r w:rsidR="00AA2A0A">
              <w:rPr>
                <w:noProof/>
                <w:webHidden/>
              </w:rPr>
              <w:fldChar w:fldCharType="end"/>
            </w:r>
          </w:hyperlink>
        </w:p>
        <w:p w14:paraId="1D19660B" w14:textId="7ED79CD1" w:rsidR="00AA2A0A" w:rsidRDefault="009E0E52">
          <w:pPr>
            <w:pStyle w:val="TOC2"/>
            <w:tabs>
              <w:tab w:val="left" w:pos="470"/>
            </w:tabs>
            <w:rPr>
              <w:rFonts w:asciiTheme="minorHAnsi" w:eastAsiaTheme="minorEastAsia" w:hAnsiTheme="minorHAnsi" w:cstheme="minorBidi"/>
              <w:noProof/>
              <w:sz w:val="22"/>
              <w:szCs w:val="22"/>
            </w:rPr>
          </w:pPr>
          <w:hyperlink w:anchor="_Toc98835872" w:history="1">
            <w:r w:rsidR="00AA2A0A" w:rsidRPr="00BD4543">
              <w:rPr>
                <w:rStyle w:val="Hyperlink"/>
                <w:noProof/>
              </w:rPr>
              <w:t>5.7</w:t>
            </w:r>
            <w:r w:rsidR="00AA2A0A">
              <w:rPr>
                <w:rFonts w:asciiTheme="minorHAnsi" w:eastAsiaTheme="minorEastAsia" w:hAnsiTheme="minorHAnsi" w:cstheme="minorBidi"/>
                <w:noProof/>
                <w:sz w:val="22"/>
                <w:szCs w:val="22"/>
              </w:rPr>
              <w:tab/>
            </w:r>
            <w:r w:rsidR="00AA2A0A" w:rsidRPr="00BD4543">
              <w:rPr>
                <w:rStyle w:val="Hyperlink"/>
                <w:noProof/>
              </w:rPr>
              <w:t>Virtual events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_Toc98835872 \h </w:instrText>
            </w:r>
            <w:r w:rsidR="00AA2A0A">
              <w:rPr>
                <w:noProof/>
                <w:webHidden/>
              </w:rPr>
            </w:r>
            <w:r w:rsidR="00AA2A0A">
              <w:rPr>
                <w:noProof/>
                <w:webHidden/>
              </w:rPr>
              <w:fldChar w:fldCharType="separate"/>
            </w:r>
            <w:r w:rsidR="00AA2A0A">
              <w:rPr>
                <w:noProof/>
                <w:webHidden/>
              </w:rPr>
              <w:t>7</w:t>
            </w:r>
            <w:r w:rsidR="00AA2A0A">
              <w:rPr>
                <w:noProof/>
                <w:webHidden/>
              </w:rPr>
              <w:fldChar w:fldCharType="end"/>
            </w:r>
          </w:hyperlink>
        </w:p>
        <w:p w14:paraId="726C6F69" w14:textId="356025AC" w:rsidR="00AA2A0A" w:rsidRDefault="009E0E52">
          <w:pPr>
            <w:pStyle w:val="TOC2"/>
            <w:tabs>
              <w:tab w:val="left" w:pos="470"/>
            </w:tabs>
            <w:rPr>
              <w:rFonts w:asciiTheme="minorHAnsi" w:eastAsiaTheme="minorEastAsia" w:hAnsiTheme="minorHAnsi" w:cstheme="minorBidi"/>
              <w:noProof/>
              <w:sz w:val="22"/>
              <w:szCs w:val="22"/>
            </w:rPr>
          </w:pPr>
          <w:hyperlink w:anchor="_Toc98835873" w:history="1">
            <w:r w:rsidR="00AA2A0A" w:rsidRPr="00BD4543">
              <w:rPr>
                <w:rStyle w:val="Hyperlink"/>
                <w:noProof/>
              </w:rPr>
              <w:t>5.8</w:t>
            </w:r>
            <w:r w:rsidR="00AA2A0A">
              <w:rPr>
                <w:rFonts w:asciiTheme="minorHAnsi" w:eastAsiaTheme="minorEastAsia" w:hAnsiTheme="minorHAnsi" w:cstheme="minorBidi"/>
                <w:noProof/>
                <w:sz w:val="22"/>
                <w:szCs w:val="22"/>
              </w:rPr>
              <w:tab/>
            </w:r>
            <w:r w:rsidR="00AA2A0A" w:rsidRPr="00BD4543">
              <w:rPr>
                <w:rStyle w:val="Hyperlink"/>
                <w:noProof/>
              </w:rPr>
              <w:t>Master agreements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_Toc98835873 \h </w:instrText>
            </w:r>
            <w:r w:rsidR="00AA2A0A">
              <w:rPr>
                <w:noProof/>
                <w:webHidden/>
              </w:rPr>
            </w:r>
            <w:r w:rsidR="00AA2A0A">
              <w:rPr>
                <w:noProof/>
                <w:webHidden/>
              </w:rPr>
              <w:fldChar w:fldCharType="separate"/>
            </w:r>
            <w:r w:rsidR="00AA2A0A">
              <w:rPr>
                <w:noProof/>
                <w:webHidden/>
              </w:rPr>
              <w:t>7</w:t>
            </w:r>
            <w:r w:rsidR="00AA2A0A">
              <w:rPr>
                <w:noProof/>
                <w:webHidden/>
              </w:rPr>
              <w:fldChar w:fldCharType="end"/>
            </w:r>
          </w:hyperlink>
        </w:p>
        <w:p w14:paraId="44FB10EC" w14:textId="2F14B857" w:rsidR="00AA2A0A" w:rsidRDefault="009E0E52">
          <w:pPr>
            <w:pStyle w:val="TOC2"/>
            <w:tabs>
              <w:tab w:val="left" w:pos="470"/>
            </w:tabs>
            <w:rPr>
              <w:rFonts w:asciiTheme="minorHAnsi" w:eastAsiaTheme="minorEastAsia" w:hAnsiTheme="minorHAnsi" w:cstheme="minorBidi"/>
              <w:noProof/>
              <w:sz w:val="22"/>
              <w:szCs w:val="22"/>
            </w:rPr>
          </w:pPr>
          <w:hyperlink w:anchor="_Toc98835874" w:history="1">
            <w:r w:rsidR="00AA2A0A" w:rsidRPr="00BD4543">
              <w:rPr>
                <w:rStyle w:val="Hyperlink"/>
                <w:noProof/>
              </w:rPr>
              <w:t>5.9</w:t>
            </w:r>
            <w:r w:rsidR="00AA2A0A">
              <w:rPr>
                <w:rFonts w:asciiTheme="minorHAnsi" w:eastAsiaTheme="minorEastAsia" w:hAnsiTheme="minorHAnsi" w:cstheme="minorBidi"/>
                <w:noProof/>
                <w:sz w:val="22"/>
                <w:szCs w:val="22"/>
              </w:rPr>
              <w:tab/>
            </w:r>
            <w:r w:rsidR="00AA2A0A" w:rsidRPr="00BD4543">
              <w:rPr>
                <w:rStyle w:val="Hyperlink"/>
                <w:noProof/>
              </w:rPr>
              <w:t>Indirect ToVs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_Toc98835874 \h </w:instrText>
            </w:r>
            <w:r w:rsidR="00AA2A0A">
              <w:rPr>
                <w:noProof/>
                <w:webHidden/>
              </w:rPr>
            </w:r>
            <w:r w:rsidR="00AA2A0A">
              <w:rPr>
                <w:noProof/>
                <w:webHidden/>
              </w:rPr>
              <w:fldChar w:fldCharType="separate"/>
            </w:r>
            <w:r w:rsidR="00AA2A0A">
              <w:rPr>
                <w:noProof/>
                <w:webHidden/>
              </w:rPr>
              <w:t>8</w:t>
            </w:r>
            <w:r w:rsidR="00AA2A0A">
              <w:rPr>
                <w:noProof/>
                <w:webHidden/>
              </w:rPr>
              <w:fldChar w:fldCharType="end"/>
            </w:r>
          </w:hyperlink>
        </w:p>
        <w:p w14:paraId="6EC4F849" w14:textId="48F0A724" w:rsidR="00AA2A0A" w:rsidRDefault="009E0E52">
          <w:pPr>
            <w:pStyle w:val="TOC3"/>
            <w:tabs>
              <w:tab w:val="left" w:pos="620"/>
            </w:tabs>
            <w:rPr>
              <w:rFonts w:asciiTheme="minorHAnsi" w:eastAsiaTheme="minorEastAsia" w:hAnsiTheme="minorHAnsi" w:cstheme="minorBidi"/>
              <w:noProof/>
              <w:sz w:val="22"/>
              <w:szCs w:val="22"/>
            </w:rPr>
          </w:pPr>
          <w:hyperlink w:anchor="_Toc98835875" w:history="1">
            <w:r w:rsidR="00AA2A0A" w:rsidRPr="00BD4543">
              <w:rPr>
                <w:rStyle w:val="Hyperlink"/>
                <w:noProof/>
              </w:rPr>
              <w:t>5.9.1</w:t>
            </w:r>
            <w:r w:rsidR="00AA2A0A">
              <w:rPr>
                <w:rFonts w:asciiTheme="minorHAnsi" w:eastAsiaTheme="minorEastAsia" w:hAnsiTheme="minorHAnsi" w:cstheme="minorBidi"/>
                <w:noProof/>
                <w:sz w:val="22"/>
                <w:szCs w:val="22"/>
              </w:rPr>
              <w:tab/>
            </w:r>
            <w:r w:rsidR="00AA2A0A" w:rsidRPr="00BD4543">
              <w:rPr>
                <w:rStyle w:val="Hyperlink"/>
                <w:noProof/>
              </w:rPr>
              <w:t>HCO services and R&amp;D collaborations</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_Toc98835875 \h </w:instrText>
            </w:r>
            <w:r w:rsidR="00AA2A0A">
              <w:rPr>
                <w:noProof/>
                <w:webHidden/>
              </w:rPr>
            </w:r>
            <w:r w:rsidR="00AA2A0A">
              <w:rPr>
                <w:noProof/>
                <w:webHidden/>
              </w:rPr>
              <w:fldChar w:fldCharType="separate"/>
            </w:r>
            <w:r w:rsidR="00AA2A0A">
              <w:rPr>
                <w:noProof/>
                <w:webHidden/>
              </w:rPr>
              <w:t>8</w:t>
            </w:r>
            <w:r w:rsidR="00AA2A0A">
              <w:rPr>
                <w:noProof/>
                <w:webHidden/>
              </w:rPr>
              <w:fldChar w:fldCharType="end"/>
            </w:r>
          </w:hyperlink>
        </w:p>
        <w:p w14:paraId="1575FE76" w14:textId="2CBECB03" w:rsidR="00AA2A0A" w:rsidRDefault="009E0E52">
          <w:pPr>
            <w:pStyle w:val="TOC3"/>
            <w:tabs>
              <w:tab w:val="left" w:pos="620"/>
            </w:tabs>
            <w:rPr>
              <w:rFonts w:asciiTheme="minorHAnsi" w:eastAsiaTheme="minorEastAsia" w:hAnsiTheme="minorHAnsi" w:cstheme="minorBidi"/>
              <w:noProof/>
              <w:sz w:val="22"/>
              <w:szCs w:val="22"/>
            </w:rPr>
          </w:pPr>
          <w:hyperlink w:anchor="_Toc98835876" w:history="1">
            <w:r w:rsidR="00AA2A0A" w:rsidRPr="00BD4543">
              <w:rPr>
                <w:rStyle w:val="Hyperlink"/>
                <w:noProof/>
              </w:rPr>
              <w:t>5.9.2</w:t>
            </w:r>
            <w:r w:rsidR="00AA2A0A">
              <w:rPr>
                <w:rFonts w:asciiTheme="minorHAnsi" w:eastAsiaTheme="minorEastAsia" w:hAnsiTheme="minorHAnsi" w:cstheme="minorBidi"/>
                <w:noProof/>
                <w:sz w:val="22"/>
                <w:szCs w:val="22"/>
              </w:rPr>
              <w:tab/>
            </w:r>
            <w:r w:rsidR="00AA2A0A" w:rsidRPr="00BD4543">
              <w:rPr>
                <w:rStyle w:val="Hyperlink"/>
                <w:noProof/>
              </w:rPr>
              <w:t>Clinical trials and studies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_Toc98835876 \h </w:instrText>
            </w:r>
            <w:r w:rsidR="00AA2A0A">
              <w:rPr>
                <w:noProof/>
                <w:webHidden/>
              </w:rPr>
            </w:r>
            <w:r w:rsidR="00AA2A0A">
              <w:rPr>
                <w:noProof/>
                <w:webHidden/>
              </w:rPr>
              <w:fldChar w:fldCharType="separate"/>
            </w:r>
            <w:r w:rsidR="00AA2A0A">
              <w:rPr>
                <w:noProof/>
                <w:webHidden/>
              </w:rPr>
              <w:t>8</w:t>
            </w:r>
            <w:r w:rsidR="00AA2A0A">
              <w:rPr>
                <w:noProof/>
                <w:webHidden/>
              </w:rPr>
              <w:fldChar w:fldCharType="end"/>
            </w:r>
          </w:hyperlink>
        </w:p>
        <w:p w14:paraId="6AAFA4BE" w14:textId="5B4437C5" w:rsidR="00AA2A0A" w:rsidRDefault="009E0E52">
          <w:pPr>
            <w:pStyle w:val="TOC3"/>
            <w:tabs>
              <w:tab w:val="left" w:pos="620"/>
            </w:tabs>
            <w:rPr>
              <w:rFonts w:asciiTheme="minorHAnsi" w:eastAsiaTheme="minorEastAsia" w:hAnsiTheme="minorHAnsi" w:cstheme="minorBidi"/>
              <w:noProof/>
              <w:sz w:val="22"/>
              <w:szCs w:val="22"/>
            </w:rPr>
          </w:pPr>
          <w:hyperlink w:anchor="_Toc98835877" w:history="1">
            <w:r w:rsidR="00AA2A0A" w:rsidRPr="00BD4543">
              <w:rPr>
                <w:rStyle w:val="Hyperlink"/>
                <w:noProof/>
              </w:rPr>
              <w:t>5.9.3</w:t>
            </w:r>
            <w:r w:rsidR="00AA2A0A">
              <w:rPr>
                <w:rFonts w:asciiTheme="minorHAnsi" w:eastAsiaTheme="minorEastAsia" w:hAnsiTheme="minorHAnsi" w:cstheme="minorBidi"/>
                <w:noProof/>
                <w:sz w:val="22"/>
                <w:szCs w:val="22"/>
              </w:rPr>
              <w:tab/>
            </w:r>
            <w:r w:rsidR="00AA2A0A" w:rsidRPr="00BD4543">
              <w:rPr>
                <w:rStyle w:val="Hyperlink"/>
                <w:noProof/>
              </w:rPr>
              <w:t>Sponsorships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_Toc98835877 \h </w:instrText>
            </w:r>
            <w:r w:rsidR="00AA2A0A">
              <w:rPr>
                <w:noProof/>
                <w:webHidden/>
              </w:rPr>
            </w:r>
            <w:r w:rsidR="00AA2A0A">
              <w:rPr>
                <w:noProof/>
                <w:webHidden/>
              </w:rPr>
              <w:fldChar w:fldCharType="separate"/>
            </w:r>
            <w:r w:rsidR="00AA2A0A">
              <w:rPr>
                <w:noProof/>
                <w:webHidden/>
              </w:rPr>
              <w:t>9</w:t>
            </w:r>
            <w:r w:rsidR="00AA2A0A">
              <w:rPr>
                <w:noProof/>
                <w:webHidden/>
              </w:rPr>
              <w:fldChar w:fldCharType="end"/>
            </w:r>
          </w:hyperlink>
        </w:p>
        <w:p w14:paraId="6F500FD8" w14:textId="52E48C85" w:rsidR="00AA2A0A" w:rsidRDefault="009E0E52">
          <w:pPr>
            <w:pStyle w:val="TOC3"/>
            <w:tabs>
              <w:tab w:val="left" w:pos="620"/>
            </w:tabs>
            <w:rPr>
              <w:rFonts w:asciiTheme="minorHAnsi" w:eastAsiaTheme="minorEastAsia" w:hAnsiTheme="minorHAnsi" w:cstheme="minorBidi"/>
              <w:noProof/>
              <w:sz w:val="22"/>
              <w:szCs w:val="22"/>
            </w:rPr>
          </w:pPr>
          <w:hyperlink w:anchor="_Toc98835878" w:history="1">
            <w:r w:rsidR="00AA2A0A" w:rsidRPr="00BD4543">
              <w:rPr>
                <w:rStyle w:val="Hyperlink"/>
                <w:noProof/>
              </w:rPr>
              <w:t>5.9.4</w:t>
            </w:r>
            <w:r w:rsidR="00AA2A0A">
              <w:rPr>
                <w:rFonts w:asciiTheme="minorHAnsi" w:eastAsiaTheme="minorEastAsia" w:hAnsiTheme="minorHAnsi" w:cstheme="minorBidi"/>
                <w:noProof/>
                <w:sz w:val="22"/>
                <w:szCs w:val="22"/>
              </w:rPr>
              <w:tab/>
            </w:r>
            <w:r w:rsidR="00AA2A0A" w:rsidRPr="00BD4543">
              <w:rPr>
                <w:rStyle w:val="Hyperlink"/>
                <w:noProof/>
              </w:rPr>
              <w:t>Distributors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_Toc98835878 \h </w:instrText>
            </w:r>
            <w:r w:rsidR="00AA2A0A">
              <w:rPr>
                <w:noProof/>
                <w:webHidden/>
              </w:rPr>
            </w:r>
            <w:r w:rsidR="00AA2A0A">
              <w:rPr>
                <w:noProof/>
                <w:webHidden/>
              </w:rPr>
              <w:fldChar w:fldCharType="separate"/>
            </w:r>
            <w:r w:rsidR="00AA2A0A">
              <w:rPr>
                <w:noProof/>
                <w:webHidden/>
              </w:rPr>
              <w:t>9</w:t>
            </w:r>
            <w:r w:rsidR="00AA2A0A">
              <w:rPr>
                <w:noProof/>
                <w:webHidden/>
              </w:rPr>
              <w:fldChar w:fldCharType="end"/>
            </w:r>
          </w:hyperlink>
        </w:p>
        <w:p w14:paraId="6D7CD737" w14:textId="19E393E9" w:rsidR="00AA2A0A" w:rsidRDefault="009E0E52">
          <w:pPr>
            <w:pStyle w:val="TOC3"/>
            <w:tabs>
              <w:tab w:val="left" w:pos="620"/>
            </w:tabs>
            <w:rPr>
              <w:rFonts w:asciiTheme="minorHAnsi" w:eastAsiaTheme="minorEastAsia" w:hAnsiTheme="minorHAnsi" w:cstheme="minorBidi"/>
              <w:noProof/>
              <w:sz w:val="22"/>
              <w:szCs w:val="22"/>
            </w:rPr>
          </w:pPr>
          <w:hyperlink w:anchor="_Toc98835879" w:history="1">
            <w:r w:rsidR="00AA2A0A" w:rsidRPr="00BD4543">
              <w:rPr>
                <w:rStyle w:val="Hyperlink"/>
                <w:noProof/>
              </w:rPr>
              <w:t>5.9.5</w:t>
            </w:r>
            <w:r w:rsidR="00AA2A0A">
              <w:rPr>
                <w:rFonts w:asciiTheme="minorHAnsi" w:eastAsiaTheme="minorEastAsia" w:hAnsiTheme="minorHAnsi" w:cstheme="minorBidi"/>
                <w:noProof/>
                <w:sz w:val="22"/>
                <w:szCs w:val="22"/>
              </w:rPr>
              <w:tab/>
            </w:r>
            <w:r w:rsidR="00AA2A0A" w:rsidRPr="00BD4543">
              <w:rPr>
                <w:rStyle w:val="Hyperlink"/>
                <w:noProof/>
              </w:rPr>
              <w:t>Market Research Studies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_Toc98835879 \h </w:instrText>
            </w:r>
            <w:r w:rsidR="00AA2A0A">
              <w:rPr>
                <w:noProof/>
                <w:webHidden/>
              </w:rPr>
            </w:r>
            <w:r w:rsidR="00AA2A0A">
              <w:rPr>
                <w:noProof/>
                <w:webHidden/>
              </w:rPr>
              <w:fldChar w:fldCharType="separate"/>
            </w:r>
            <w:r w:rsidR="00AA2A0A">
              <w:rPr>
                <w:noProof/>
                <w:webHidden/>
              </w:rPr>
              <w:t>9</w:t>
            </w:r>
            <w:r w:rsidR="00AA2A0A">
              <w:rPr>
                <w:noProof/>
                <w:webHidden/>
              </w:rPr>
              <w:fldChar w:fldCharType="end"/>
            </w:r>
          </w:hyperlink>
        </w:p>
        <w:p w14:paraId="69593BA9" w14:textId="13A229EF" w:rsidR="00AA2A0A" w:rsidRDefault="009E0E52">
          <w:pPr>
            <w:pStyle w:val="TOC2"/>
            <w:tabs>
              <w:tab w:val="clear" w:pos="567"/>
              <w:tab w:val="left" w:pos="570"/>
            </w:tabs>
            <w:rPr>
              <w:rFonts w:asciiTheme="minorHAnsi" w:eastAsiaTheme="minorEastAsia" w:hAnsiTheme="minorHAnsi" w:cstheme="minorBidi"/>
              <w:noProof/>
              <w:sz w:val="22"/>
              <w:szCs w:val="22"/>
            </w:rPr>
          </w:pPr>
          <w:hyperlink w:anchor="_Toc98835880" w:history="1">
            <w:r w:rsidR="00AA2A0A" w:rsidRPr="00BD4543">
              <w:rPr>
                <w:rStyle w:val="Hyperlink"/>
                <w:noProof/>
              </w:rPr>
              <w:t>5.10</w:t>
            </w:r>
            <w:r w:rsidR="00AA2A0A">
              <w:rPr>
                <w:rFonts w:asciiTheme="minorHAnsi" w:eastAsiaTheme="minorEastAsia" w:hAnsiTheme="minorHAnsi" w:cstheme="minorBidi"/>
                <w:noProof/>
                <w:sz w:val="22"/>
                <w:szCs w:val="22"/>
              </w:rPr>
              <w:tab/>
            </w:r>
            <w:r w:rsidR="00AA2A0A" w:rsidRPr="00BD4543">
              <w:rPr>
                <w:rStyle w:val="Hyperlink"/>
                <w:noProof/>
              </w:rPr>
              <w:t>Financial data</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_Toc98835880 \h </w:instrText>
            </w:r>
            <w:r w:rsidR="00AA2A0A">
              <w:rPr>
                <w:noProof/>
                <w:webHidden/>
              </w:rPr>
            </w:r>
            <w:r w:rsidR="00AA2A0A">
              <w:rPr>
                <w:noProof/>
                <w:webHidden/>
              </w:rPr>
              <w:fldChar w:fldCharType="separate"/>
            </w:r>
            <w:r w:rsidR="00AA2A0A">
              <w:rPr>
                <w:noProof/>
                <w:webHidden/>
              </w:rPr>
              <w:t>9</w:t>
            </w:r>
            <w:r w:rsidR="00AA2A0A">
              <w:rPr>
                <w:noProof/>
                <w:webHidden/>
              </w:rPr>
              <w:fldChar w:fldCharType="end"/>
            </w:r>
          </w:hyperlink>
        </w:p>
        <w:p w14:paraId="1F52A4C7" w14:textId="3999239D" w:rsidR="00AA2A0A" w:rsidRDefault="009E0E52">
          <w:pPr>
            <w:pStyle w:val="TOC3"/>
            <w:tabs>
              <w:tab w:val="left" w:pos="720"/>
            </w:tabs>
            <w:rPr>
              <w:rFonts w:asciiTheme="minorHAnsi" w:eastAsiaTheme="minorEastAsia" w:hAnsiTheme="minorHAnsi" w:cstheme="minorBidi"/>
              <w:noProof/>
              <w:sz w:val="22"/>
              <w:szCs w:val="22"/>
            </w:rPr>
          </w:pPr>
          <w:hyperlink w:anchor="_Toc98835881" w:history="1">
            <w:r w:rsidR="00AA2A0A" w:rsidRPr="00BD4543">
              <w:rPr>
                <w:rStyle w:val="Hyperlink"/>
                <w:noProof/>
              </w:rPr>
              <w:t>5.10.1</w:t>
            </w:r>
            <w:r w:rsidR="00AA2A0A">
              <w:rPr>
                <w:rFonts w:asciiTheme="minorHAnsi" w:eastAsiaTheme="minorEastAsia" w:hAnsiTheme="minorHAnsi" w:cstheme="minorBidi"/>
                <w:noProof/>
                <w:sz w:val="22"/>
                <w:szCs w:val="22"/>
              </w:rPr>
              <w:tab/>
            </w:r>
            <w:r w:rsidR="00AA2A0A" w:rsidRPr="00BD4543">
              <w:rPr>
                <w:rStyle w:val="Hyperlink"/>
                <w:noProof/>
              </w:rPr>
              <w:t>Currency</w:t>
            </w:r>
            <w:r w:rsidR="00AA2A0A">
              <w:rPr>
                <w:noProof/>
                <w:webHidden/>
              </w:rPr>
              <w:tab/>
            </w:r>
            <w:r w:rsidR="003A0EA7">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_Toc98835881 \h </w:instrText>
            </w:r>
            <w:r w:rsidR="00AA2A0A">
              <w:rPr>
                <w:noProof/>
                <w:webHidden/>
              </w:rPr>
            </w:r>
            <w:r w:rsidR="00AA2A0A">
              <w:rPr>
                <w:noProof/>
                <w:webHidden/>
              </w:rPr>
              <w:fldChar w:fldCharType="separate"/>
            </w:r>
            <w:r w:rsidR="00AA2A0A">
              <w:rPr>
                <w:noProof/>
                <w:webHidden/>
              </w:rPr>
              <w:t>9</w:t>
            </w:r>
            <w:r w:rsidR="00AA2A0A">
              <w:rPr>
                <w:noProof/>
                <w:webHidden/>
              </w:rPr>
              <w:fldChar w:fldCharType="end"/>
            </w:r>
          </w:hyperlink>
        </w:p>
        <w:p w14:paraId="40882CBA" w14:textId="3A7FE01C" w:rsidR="00AA2A0A" w:rsidRDefault="009E0E52">
          <w:pPr>
            <w:pStyle w:val="TOC3"/>
            <w:tabs>
              <w:tab w:val="left" w:pos="720"/>
            </w:tabs>
            <w:rPr>
              <w:rFonts w:asciiTheme="minorHAnsi" w:eastAsiaTheme="minorEastAsia" w:hAnsiTheme="minorHAnsi" w:cstheme="minorBidi"/>
              <w:noProof/>
              <w:sz w:val="22"/>
              <w:szCs w:val="22"/>
            </w:rPr>
          </w:pPr>
          <w:hyperlink w:anchor="_Toc98835882" w:history="1">
            <w:r w:rsidR="00AA2A0A" w:rsidRPr="00BD4543">
              <w:rPr>
                <w:rStyle w:val="Hyperlink"/>
                <w:noProof/>
              </w:rPr>
              <w:t>5.10.2</w:t>
            </w:r>
            <w:r w:rsidR="00AA2A0A">
              <w:rPr>
                <w:rFonts w:asciiTheme="minorHAnsi" w:eastAsiaTheme="minorEastAsia" w:hAnsiTheme="minorHAnsi" w:cstheme="minorBidi"/>
                <w:noProof/>
                <w:sz w:val="22"/>
                <w:szCs w:val="22"/>
              </w:rPr>
              <w:tab/>
            </w:r>
            <w:r w:rsidR="00AA2A0A" w:rsidRPr="00BD4543">
              <w:rPr>
                <w:rStyle w:val="Hyperlink"/>
                <w:noProof/>
              </w:rPr>
              <w:t>VAT</w:t>
            </w:r>
            <w:r w:rsidR="00AA2A0A">
              <w:rPr>
                <w:noProof/>
                <w:webHidden/>
              </w:rPr>
              <w:tab/>
            </w:r>
            <w:r w:rsidR="003A0EA7">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_Toc98835882 \h </w:instrText>
            </w:r>
            <w:r w:rsidR="00AA2A0A">
              <w:rPr>
                <w:noProof/>
                <w:webHidden/>
              </w:rPr>
            </w:r>
            <w:r w:rsidR="00AA2A0A">
              <w:rPr>
                <w:noProof/>
                <w:webHidden/>
              </w:rPr>
              <w:fldChar w:fldCharType="separate"/>
            </w:r>
            <w:r w:rsidR="00AA2A0A">
              <w:rPr>
                <w:noProof/>
                <w:webHidden/>
              </w:rPr>
              <w:t>10</w:t>
            </w:r>
            <w:r w:rsidR="00AA2A0A">
              <w:rPr>
                <w:noProof/>
                <w:webHidden/>
              </w:rPr>
              <w:fldChar w:fldCharType="end"/>
            </w:r>
          </w:hyperlink>
        </w:p>
        <w:p w14:paraId="4328AB85" w14:textId="6DE78B1B" w:rsidR="00AA2A0A" w:rsidRDefault="009E0E52">
          <w:pPr>
            <w:pStyle w:val="TOC3"/>
            <w:tabs>
              <w:tab w:val="left" w:pos="720"/>
            </w:tabs>
            <w:rPr>
              <w:rFonts w:asciiTheme="minorHAnsi" w:eastAsiaTheme="minorEastAsia" w:hAnsiTheme="minorHAnsi" w:cstheme="minorBidi"/>
              <w:noProof/>
              <w:sz w:val="22"/>
              <w:szCs w:val="22"/>
            </w:rPr>
          </w:pPr>
          <w:hyperlink w:anchor="_Toc98835883" w:history="1">
            <w:r w:rsidR="00AA2A0A" w:rsidRPr="00BD4543">
              <w:rPr>
                <w:rStyle w:val="Hyperlink"/>
                <w:noProof/>
              </w:rPr>
              <w:t>5.10.3</w:t>
            </w:r>
            <w:r w:rsidR="00AA2A0A">
              <w:rPr>
                <w:rFonts w:asciiTheme="minorHAnsi" w:eastAsiaTheme="minorEastAsia" w:hAnsiTheme="minorHAnsi" w:cstheme="minorBidi"/>
                <w:noProof/>
                <w:sz w:val="22"/>
                <w:szCs w:val="22"/>
              </w:rPr>
              <w:tab/>
            </w:r>
            <w:r w:rsidR="00AA2A0A" w:rsidRPr="00BD4543">
              <w:rPr>
                <w:rStyle w:val="Hyperlink"/>
                <w:noProof/>
              </w:rPr>
              <w:t>Date of ToV</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_Toc98835883 \h </w:instrText>
            </w:r>
            <w:r w:rsidR="00AA2A0A">
              <w:rPr>
                <w:noProof/>
                <w:webHidden/>
              </w:rPr>
            </w:r>
            <w:r w:rsidR="00AA2A0A">
              <w:rPr>
                <w:noProof/>
                <w:webHidden/>
              </w:rPr>
              <w:fldChar w:fldCharType="separate"/>
            </w:r>
            <w:r w:rsidR="00AA2A0A">
              <w:rPr>
                <w:noProof/>
                <w:webHidden/>
              </w:rPr>
              <w:t>10</w:t>
            </w:r>
            <w:r w:rsidR="00AA2A0A">
              <w:rPr>
                <w:noProof/>
                <w:webHidden/>
              </w:rPr>
              <w:fldChar w:fldCharType="end"/>
            </w:r>
          </w:hyperlink>
        </w:p>
        <w:p w14:paraId="0A48DFE4" w14:textId="66D07AF9" w:rsidR="00AA2A0A" w:rsidRDefault="009E0E52">
          <w:pPr>
            <w:pStyle w:val="TOC2"/>
            <w:tabs>
              <w:tab w:val="clear" w:pos="567"/>
              <w:tab w:val="left" w:pos="570"/>
            </w:tabs>
            <w:rPr>
              <w:rFonts w:asciiTheme="minorHAnsi" w:eastAsiaTheme="minorEastAsia" w:hAnsiTheme="minorHAnsi" w:cstheme="minorBidi"/>
              <w:noProof/>
              <w:sz w:val="22"/>
              <w:szCs w:val="22"/>
            </w:rPr>
          </w:pPr>
          <w:hyperlink w:anchor="_Toc98835884" w:history="1">
            <w:r w:rsidR="00AA2A0A" w:rsidRPr="00BD4543">
              <w:rPr>
                <w:rStyle w:val="Hyperlink"/>
                <w:noProof/>
              </w:rPr>
              <w:t>5.11</w:t>
            </w:r>
            <w:r w:rsidR="00AA2A0A">
              <w:rPr>
                <w:rFonts w:asciiTheme="minorHAnsi" w:eastAsiaTheme="minorEastAsia" w:hAnsiTheme="minorHAnsi" w:cstheme="minorBidi"/>
                <w:noProof/>
                <w:sz w:val="22"/>
                <w:szCs w:val="22"/>
              </w:rPr>
              <w:tab/>
            </w:r>
            <w:r w:rsidR="00AA2A0A" w:rsidRPr="00BD4543">
              <w:rPr>
                <w:rStyle w:val="Hyperlink"/>
                <w:noProof/>
              </w:rPr>
              <w:t>Cross-border Engagement</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_Toc98835884 \h </w:instrText>
            </w:r>
            <w:r w:rsidR="00AA2A0A">
              <w:rPr>
                <w:noProof/>
                <w:webHidden/>
              </w:rPr>
            </w:r>
            <w:r w:rsidR="00AA2A0A">
              <w:rPr>
                <w:noProof/>
                <w:webHidden/>
              </w:rPr>
              <w:fldChar w:fldCharType="separate"/>
            </w:r>
            <w:r w:rsidR="00AA2A0A">
              <w:rPr>
                <w:noProof/>
                <w:webHidden/>
              </w:rPr>
              <w:t>10</w:t>
            </w:r>
            <w:r w:rsidR="00AA2A0A">
              <w:rPr>
                <w:noProof/>
                <w:webHidden/>
              </w:rPr>
              <w:fldChar w:fldCharType="end"/>
            </w:r>
          </w:hyperlink>
        </w:p>
        <w:p w14:paraId="28C1E7C0" w14:textId="1D964480" w:rsidR="00AA2A0A" w:rsidRDefault="009E0E52">
          <w:pPr>
            <w:pStyle w:val="TOC2"/>
            <w:tabs>
              <w:tab w:val="clear" w:pos="567"/>
              <w:tab w:val="left" w:pos="570"/>
            </w:tabs>
            <w:rPr>
              <w:rFonts w:asciiTheme="minorHAnsi" w:eastAsiaTheme="minorEastAsia" w:hAnsiTheme="minorHAnsi" w:cstheme="minorBidi"/>
              <w:noProof/>
              <w:sz w:val="22"/>
              <w:szCs w:val="22"/>
            </w:rPr>
          </w:pPr>
          <w:hyperlink w:anchor="_Toc98835885" w:history="1">
            <w:r w:rsidR="00AA2A0A" w:rsidRPr="00BD4543">
              <w:rPr>
                <w:rStyle w:val="Hyperlink"/>
                <w:noProof/>
              </w:rPr>
              <w:t>5.12</w:t>
            </w:r>
            <w:r w:rsidR="00AA2A0A">
              <w:rPr>
                <w:rFonts w:asciiTheme="minorHAnsi" w:eastAsiaTheme="minorEastAsia" w:hAnsiTheme="minorHAnsi" w:cstheme="minorBidi"/>
                <w:noProof/>
                <w:sz w:val="22"/>
                <w:szCs w:val="22"/>
              </w:rPr>
              <w:tab/>
            </w:r>
            <w:r w:rsidR="00AA2A0A" w:rsidRPr="00BD4543">
              <w:rPr>
                <w:rStyle w:val="Hyperlink"/>
                <w:noProof/>
              </w:rPr>
              <w:t>Consent Management</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_Toc98835885 \h </w:instrText>
            </w:r>
            <w:r w:rsidR="00AA2A0A">
              <w:rPr>
                <w:noProof/>
                <w:webHidden/>
              </w:rPr>
            </w:r>
            <w:r w:rsidR="00AA2A0A">
              <w:rPr>
                <w:noProof/>
                <w:webHidden/>
              </w:rPr>
              <w:fldChar w:fldCharType="separate"/>
            </w:r>
            <w:r w:rsidR="00AA2A0A">
              <w:rPr>
                <w:noProof/>
                <w:webHidden/>
              </w:rPr>
              <w:t>10</w:t>
            </w:r>
            <w:r w:rsidR="00AA2A0A">
              <w:rPr>
                <w:noProof/>
                <w:webHidden/>
              </w:rPr>
              <w:fldChar w:fldCharType="end"/>
            </w:r>
          </w:hyperlink>
        </w:p>
        <w:p w14:paraId="31E473E3" w14:textId="1B3C4863" w:rsidR="00AA2A0A" w:rsidRDefault="009E0E52">
          <w:pPr>
            <w:pStyle w:val="TOC3"/>
            <w:tabs>
              <w:tab w:val="left" w:pos="720"/>
            </w:tabs>
            <w:rPr>
              <w:rFonts w:asciiTheme="minorHAnsi" w:eastAsiaTheme="minorEastAsia" w:hAnsiTheme="minorHAnsi" w:cstheme="minorBidi"/>
              <w:noProof/>
              <w:sz w:val="22"/>
              <w:szCs w:val="22"/>
            </w:rPr>
          </w:pPr>
          <w:hyperlink w:anchor="_Toc98835886" w:history="1">
            <w:r w:rsidR="00AA2A0A" w:rsidRPr="00BD4543">
              <w:rPr>
                <w:rStyle w:val="Hyperlink"/>
                <w:noProof/>
              </w:rPr>
              <w:t>5.12.1</w:t>
            </w:r>
            <w:r w:rsidR="00AA2A0A">
              <w:rPr>
                <w:rFonts w:asciiTheme="minorHAnsi" w:eastAsiaTheme="minorEastAsia" w:hAnsiTheme="minorHAnsi" w:cstheme="minorBidi"/>
                <w:noProof/>
                <w:sz w:val="22"/>
                <w:szCs w:val="22"/>
              </w:rPr>
              <w:tab/>
            </w:r>
            <w:r w:rsidR="00AA2A0A" w:rsidRPr="00BD4543">
              <w:rPr>
                <w:rStyle w:val="Hyperlink"/>
                <w:noProof/>
              </w:rPr>
              <w:t>Consent collection</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_Toc98835886 \h </w:instrText>
            </w:r>
            <w:r w:rsidR="00AA2A0A">
              <w:rPr>
                <w:noProof/>
                <w:webHidden/>
              </w:rPr>
            </w:r>
            <w:r w:rsidR="00AA2A0A">
              <w:rPr>
                <w:noProof/>
                <w:webHidden/>
              </w:rPr>
              <w:fldChar w:fldCharType="separate"/>
            </w:r>
            <w:r w:rsidR="00AA2A0A">
              <w:rPr>
                <w:noProof/>
                <w:webHidden/>
              </w:rPr>
              <w:t>10</w:t>
            </w:r>
            <w:r w:rsidR="00AA2A0A">
              <w:rPr>
                <w:noProof/>
                <w:webHidden/>
              </w:rPr>
              <w:fldChar w:fldCharType="end"/>
            </w:r>
          </w:hyperlink>
        </w:p>
        <w:p w14:paraId="243E9BB7" w14:textId="71614D37" w:rsidR="00AA2A0A" w:rsidRDefault="009E0E52">
          <w:pPr>
            <w:pStyle w:val="TOC3"/>
            <w:tabs>
              <w:tab w:val="left" w:pos="720"/>
            </w:tabs>
            <w:rPr>
              <w:rFonts w:asciiTheme="minorHAnsi" w:eastAsiaTheme="minorEastAsia" w:hAnsiTheme="minorHAnsi" w:cstheme="minorBidi"/>
              <w:noProof/>
              <w:sz w:val="22"/>
              <w:szCs w:val="22"/>
            </w:rPr>
          </w:pPr>
          <w:hyperlink w:anchor="_Toc98835887" w:history="1">
            <w:r w:rsidR="00AA2A0A" w:rsidRPr="00BD4543">
              <w:rPr>
                <w:rStyle w:val="Hyperlink"/>
                <w:noProof/>
              </w:rPr>
              <w:t>5.12.2</w:t>
            </w:r>
            <w:r w:rsidR="00AA2A0A">
              <w:rPr>
                <w:rFonts w:asciiTheme="minorHAnsi" w:eastAsiaTheme="minorEastAsia" w:hAnsiTheme="minorHAnsi" w:cstheme="minorBidi"/>
                <w:noProof/>
                <w:sz w:val="22"/>
                <w:szCs w:val="22"/>
              </w:rPr>
              <w:tab/>
            </w:r>
            <w:r w:rsidR="00AA2A0A" w:rsidRPr="00BD4543">
              <w:rPr>
                <w:rStyle w:val="Hyperlink"/>
                <w:noProof/>
              </w:rPr>
              <w:t>Management of Recipient consent withdrawal</w:t>
            </w:r>
            <w:r w:rsidR="00AA2A0A">
              <w:rPr>
                <w:noProof/>
                <w:webHidden/>
              </w:rPr>
              <w:tab/>
            </w:r>
            <w:r w:rsidR="00AA2A0A">
              <w:rPr>
                <w:noProof/>
                <w:webHidden/>
              </w:rPr>
              <w:fldChar w:fldCharType="begin"/>
            </w:r>
            <w:r w:rsidR="00AA2A0A">
              <w:rPr>
                <w:noProof/>
                <w:webHidden/>
              </w:rPr>
              <w:instrText xml:space="preserve"> PAGEREF _Toc98835887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10E88391" w14:textId="72B1C42B" w:rsidR="00AA2A0A" w:rsidRDefault="009E0E52">
          <w:pPr>
            <w:pStyle w:val="TOC3"/>
            <w:tabs>
              <w:tab w:val="left" w:pos="720"/>
            </w:tabs>
            <w:rPr>
              <w:rFonts w:asciiTheme="minorHAnsi" w:eastAsiaTheme="minorEastAsia" w:hAnsiTheme="minorHAnsi" w:cstheme="minorBidi"/>
              <w:noProof/>
              <w:sz w:val="22"/>
              <w:szCs w:val="22"/>
            </w:rPr>
          </w:pPr>
          <w:hyperlink w:anchor="_Toc98835888" w:history="1">
            <w:r w:rsidR="00AA2A0A" w:rsidRPr="00BD4543">
              <w:rPr>
                <w:rStyle w:val="Hyperlink"/>
                <w:noProof/>
              </w:rPr>
              <w:t>5.12.3</w:t>
            </w:r>
            <w:r w:rsidR="00AA2A0A">
              <w:rPr>
                <w:rFonts w:asciiTheme="minorHAnsi" w:eastAsiaTheme="minorEastAsia" w:hAnsiTheme="minorHAnsi" w:cstheme="minorBidi"/>
                <w:noProof/>
                <w:sz w:val="22"/>
                <w:szCs w:val="22"/>
              </w:rPr>
              <w:tab/>
            </w:r>
            <w:r w:rsidR="00AA2A0A" w:rsidRPr="00BD4543">
              <w:rPr>
                <w:rStyle w:val="Hyperlink"/>
                <w:noProof/>
              </w:rPr>
              <w:t>Management of Recipient’s request</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_Toc98835888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430BFB1C" w14:textId="5C6BB443" w:rsidR="00AA2A0A" w:rsidRDefault="009E0E52">
          <w:pPr>
            <w:pStyle w:val="TOC3"/>
            <w:tabs>
              <w:tab w:val="left" w:pos="720"/>
            </w:tabs>
            <w:rPr>
              <w:rFonts w:asciiTheme="minorHAnsi" w:eastAsiaTheme="minorEastAsia" w:hAnsiTheme="minorHAnsi" w:cstheme="minorBidi"/>
              <w:noProof/>
              <w:sz w:val="22"/>
              <w:szCs w:val="22"/>
            </w:rPr>
          </w:pPr>
          <w:hyperlink w:anchor="_Toc98835889" w:history="1">
            <w:r w:rsidR="00AA2A0A" w:rsidRPr="00BD4543">
              <w:rPr>
                <w:rStyle w:val="Hyperlink"/>
                <w:noProof/>
              </w:rPr>
              <w:t>5.12.4</w:t>
            </w:r>
            <w:r w:rsidR="00AA2A0A">
              <w:rPr>
                <w:rFonts w:asciiTheme="minorHAnsi" w:eastAsiaTheme="minorEastAsia" w:hAnsiTheme="minorHAnsi" w:cstheme="minorBidi"/>
                <w:noProof/>
                <w:sz w:val="22"/>
                <w:szCs w:val="22"/>
              </w:rPr>
              <w:tab/>
            </w:r>
            <w:r w:rsidR="00AA2A0A" w:rsidRPr="00BD4543">
              <w:rPr>
                <w:rStyle w:val="Hyperlink"/>
                <w:noProof/>
              </w:rPr>
              <w:t>Partial consent</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_Toc98835889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3DAD4C2C" w14:textId="397CF534" w:rsidR="00AA2A0A" w:rsidRDefault="009E0E52">
          <w:pPr>
            <w:pStyle w:val="TOC2"/>
            <w:tabs>
              <w:tab w:val="clear" w:pos="567"/>
              <w:tab w:val="left" w:pos="570"/>
            </w:tabs>
            <w:rPr>
              <w:rFonts w:asciiTheme="minorHAnsi" w:eastAsiaTheme="minorEastAsia" w:hAnsiTheme="minorHAnsi" w:cstheme="minorBidi"/>
              <w:noProof/>
              <w:sz w:val="22"/>
              <w:szCs w:val="22"/>
            </w:rPr>
          </w:pPr>
          <w:hyperlink w:anchor="_Toc98835890" w:history="1">
            <w:r w:rsidR="00AA2A0A" w:rsidRPr="00BD4543">
              <w:rPr>
                <w:rStyle w:val="Hyperlink"/>
                <w:noProof/>
              </w:rPr>
              <w:t>5.13</w:t>
            </w:r>
            <w:r w:rsidR="00AA2A0A">
              <w:rPr>
                <w:rFonts w:asciiTheme="minorHAnsi" w:eastAsiaTheme="minorEastAsia" w:hAnsiTheme="minorHAnsi" w:cstheme="minorBidi"/>
                <w:noProof/>
                <w:sz w:val="22"/>
                <w:szCs w:val="22"/>
              </w:rPr>
              <w:tab/>
            </w:r>
            <w:r w:rsidR="00AA2A0A" w:rsidRPr="00BD4543">
              <w:rPr>
                <w:rStyle w:val="Hyperlink"/>
                <w:noProof/>
              </w:rPr>
              <w:t>Disclosure form</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_Toc98835890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3C4FF626" w14:textId="2D51D2E5" w:rsidR="00AA2A0A" w:rsidRDefault="009E0E52">
          <w:pPr>
            <w:pStyle w:val="TOC3"/>
            <w:tabs>
              <w:tab w:val="left" w:pos="720"/>
            </w:tabs>
            <w:rPr>
              <w:rFonts w:asciiTheme="minorHAnsi" w:eastAsiaTheme="minorEastAsia" w:hAnsiTheme="minorHAnsi" w:cstheme="minorBidi"/>
              <w:noProof/>
              <w:sz w:val="22"/>
              <w:szCs w:val="22"/>
            </w:rPr>
          </w:pPr>
          <w:hyperlink w:anchor="_Toc98835891" w:history="1">
            <w:r w:rsidR="00AA2A0A" w:rsidRPr="00BD4543">
              <w:rPr>
                <w:rStyle w:val="Hyperlink"/>
                <w:noProof/>
              </w:rPr>
              <w:t>5.13.1</w:t>
            </w:r>
            <w:r w:rsidR="00AA2A0A">
              <w:rPr>
                <w:rFonts w:asciiTheme="minorHAnsi" w:eastAsiaTheme="minorEastAsia" w:hAnsiTheme="minorHAnsi" w:cstheme="minorBidi"/>
                <w:noProof/>
                <w:sz w:val="22"/>
                <w:szCs w:val="22"/>
              </w:rPr>
              <w:tab/>
            </w:r>
            <w:r w:rsidR="00AA2A0A" w:rsidRPr="00BD4543">
              <w:rPr>
                <w:rStyle w:val="Hyperlink"/>
                <w:noProof/>
              </w:rPr>
              <w:t>Date of publication</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_Toc98835891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62A2D230" w14:textId="27841DF3" w:rsidR="00AA2A0A" w:rsidRDefault="009E0E52">
          <w:pPr>
            <w:pStyle w:val="TOC3"/>
            <w:tabs>
              <w:tab w:val="left" w:pos="720"/>
            </w:tabs>
            <w:rPr>
              <w:rFonts w:asciiTheme="minorHAnsi" w:eastAsiaTheme="minorEastAsia" w:hAnsiTheme="minorHAnsi" w:cstheme="minorBidi"/>
              <w:noProof/>
              <w:sz w:val="22"/>
              <w:szCs w:val="22"/>
            </w:rPr>
          </w:pPr>
          <w:hyperlink w:anchor="_Toc98835892" w:history="1">
            <w:r w:rsidR="00AA2A0A" w:rsidRPr="00BD4543">
              <w:rPr>
                <w:rStyle w:val="Hyperlink"/>
                <w:noProof/>
              </w:rPr>
              <w:t>5.13.2</w:t>
            </w:r>
            <w:r w:rsidR="00AA2A0A">
              <w:rPr>
                <w:rFonts w:asciiTheme="minorHAnsi" w:eastAsiaTheme="minorEastAsia" w:hAnsiTheme="minorHAnsi" w:cstheme="minorBidi"/>
                <w:noProof/>
                <w:sz w:val="22"/>
                <w:szCs w:val="22"/>
              </w:rPr>
              <w:tab/>
            </w:r>
            <w:r w:rsidR="00AA2A0A" w:rsidRPr="00BD4543">
              <w:rPr>
                <w:rStyle w:val="Hyperlink"/>
                <w:noProof/>
              </w:rPr>
              <w:t>Disclosure platform</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_Toc98835892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1B667918" w14:textId="7D3040B7" w:rsidR="00AA2A0A" w:rsidRDefault="009E0E52">
          <w:pPr>
            <w:pStyle w:val="TOC3"/>
            <w:tabs>
              <w:tab w:val="left" w:pos="720"/>
            </w:tabs>
            <w:rPr>
              <w:rFonts w:asciiTheme="minorHAnsi" w:eastAsiaTheme="minorEastAsia" w:hAnsiTheme="minorHAnsi" w:cstheme="minorBidi"/>
              <w:noProof/>
              <w:sz w:val="22"/>
              <w:szCs w:val="22"/>
            </w:rPr>
          </w:pPr>
          <w:hyperlink w:anchor="_Toc98835893" w:history="1">
            <w:r w:rsidR="00AA2A0A" w:rsidRPr="00BD4543">
              <w:rPr>
                <w:rStyle w:val="Hyperlink"/>
                <w:noProof/>
              </w:rPr>
              <w:t>5.13.3</w:t>
            </w:r>
            <w:r w:rsidR="00AA2A0A">
              <w:rPr>
                <w:rFonts w:asciiTheme="minorHAnsi" w:eastAsiaTheme="minorEastAsia" w:hAnsiTheme="minorHAnsi" w:cstheme="minorBidi"/>
                <w:noProof/>
                <w:sz w:val="22"/>
                <w:szCs w:val="22"/>
              </w:rPr>
              <w:tab/>
            </w:r>
            <w:r w:rsidR="00AA2A0A" w:rsidRPr="00BD4543">
              <w:rPr>
                <w:rStyle w:val="Hyperlink"/>
                <w:noProof/>
              </w:rPr>
              <w:t>Disclosure language</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_Toc98835893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454058A6" w14:textId="243F990B" w:rsidR="00AA2A0A" w:rsidRDefault="009E0E52">
          <w:pPr>
            <w:pStyle w:val="TOC2"/>
            <w:tabs>
              <w:tab w:val="clear" w:pos="567"/>
              <w:tab w:val="left" w:pos="570"/>
            </w:tabs>
            <w:rPr>
              <w:rFonts w:asciiTheme="minorHAnsi" w:eastAsiaTheme="minorEastAsia" w:hAnsiTheme="minorHAnsi" w:cstheme="minorBidi"/>
              <w:noProof/>
              <w:sz w:val="22"/>
              <w:szCs w:val="22"/>
            </w:rPr>
          </w:pPr>
          <w:hyperlink w:anchor="_Toc98835894" w:history="1">
            <w:r w:rsidR="00AA2A0A" w:rsidRPr="00BD4543">
              <w:rPr>
                <w:rStyle w:val="Hyperlink"/>
                <w:noProof/>
              </w:rPr>
              <w:t>5.14</w:t>
            </w:r>
            <w:r w:rsidR="00AA2A0A">
              <w:rPr>
                <w:rFonts w:asciiTheme="minorHAnsi" w:eastAsiaTheme="minorEastAsia" w:hAnsiTheme="minorHAnsi" w:cstheme="minorBidi"/>
                <w:noProof/>
                <w:sz w:val="22"/>
                <w:szCs w:val="22"/>
              </w:rPr>
              <w:tab/>
            </w:r>
            <w:r w:rsidR="00AA2A0A" w:rsidRPr="00BD4543">
              <w:rPr>
                <w:rStyle w:val="Hyperlink"/>
                <w:noProof/>
              </w:rPr>
              <w:t>Disclosure exclusions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_Toc98835894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5095A45B" w14:textId="07BCE023" w:rsidR="00AA2A0A" w:rsidRDefault="009E0E52">
          <w:pPr>
            <w:pStyle w:val="TOC3"/>
            <w:tabs>
              <w:tab w:val="left" w:pos="720"/>
            </w:tabs>
            <w:rPr>
              <w:rFonts w:asciiTheme="minorHAnsi" w:eastAsiaTheme="minorEastAsia" w:hAnsiTheme="minorHAnsi" w:cstheme="minorBidi"/>
              <w:noProof/>
              <w:sz w:val="22"/>
              <w:szCs w:val="22"/>
            </w:rPr>
          </w:pPr>
          <w:hyperlink w:anchor="_Toc98835895" w:history="1">
            <w:r w:rsidR="00AA2A0A" w:rsidRPr="00BD4543">
              <w:rPr>
                <w:rStyle w:val="Hyperlink"/>
                <w:noProof/>
              </w:rPr>
              <w:t>5.14.1</w:t>
            </w:r>
            <w:r w:rsidR="00AA2A0A">
              <w:rPr>
                <w:rFonts w:asciiTheme="minorHAnsi" w:eastAsiaTheme="minorEastAsia" w:hAnsiTheme="minorHAnsi" w:cstheme="minorBidi"/>
                <w:noProof/>
                <w:sz w:val="22"/>
                <w:szCs w:val="22"/>
              </w:rPr>
              <w:tab/>
            </w:r>
            <w:r w:rsidR="00AA2A0A" w:rsidRPr="00BD4543">
              <w:rPr>
                <w:rStyle w:val="Hyperlink"/>
                <w:noProof/>
              </w:rPr>
              <w:t>LEO Pharma employees’ attendance at conferences</w:t>
            </w:r>
            <w:r w:rsidR="00AA2A0A">
              <w:rPr>
                <w:noProof/>
                <w:webHidden/>
              </w:rPr>
              <w:tab/>
            </w:r>
            <w:r w:rsidR="00AA2A0A">
              <w:rPr>
                <w:noProof/>
                <w:webHidden/>
              </w:rPr>
              <w:fldChar w:fldCharType="begin"/>
            </w:r>
            <w:r w:rsidR="00AA2A0A">
              <w:rPr>
                <w:noProof/>
                <w:webHidden/>
              </w:rPr>
              <w:instrText xml:space="preserve"> PAGEREF _Toc98835895 \h </w:instrText>
            </w:r>
            <w:r w:rsidR="00AA2A0A">
              <w:rPr>
                <w:noProof/>
                <w:webHidden/>
              </w:rPr>
            </w:r>
            <w:r w:rsidR="00AA2A0A">
              <w:rPr>
                <w:noProof/>
                <w:webHidden/>
              </w:rPr>
              <w:fldChar w:fldCharType="separate"/>
            </w:r>
            <w:r w:rsidR="00AA2A0A">
              <w:rPr>
                <w:noProof/>
                <w:webHidden/>
              </w:rPr>
              <w:t>12</w:t>
            </w:r>
            <w:r w:rsidR="00AA2A0A">
              <w:rPr>
                <w:noProof/>
                <w:webHidden/>
              </w:rPr>
              <w:fldChar w:fldCharType="end"/>
            </w:r>
          </w:hyperlink>
        </w:p>
        <w:p w14:paraId="17CF1EE9" w14:textId="23E4ED4F" w:rsidR="00AA2A0A" w:rsidRDefault="009E0E52">
          <w:pPr>
            <w:pStyle w:val="TOC3"/>
            <w:tabs>
              <w:tab w:val="left" w:pos="720"/>
            </w:tabs>
            <w:rPr>
              <w:rFonts w:asciiTheme="minorHAnsi" w:eastAsiaTheme="minorEastAsia" w:hAnsiTheme="minorHAnsi" w:cstheme="minorBidi"/>
              <w:noProof/>
              <w:sz w:val="22"/>
              <w:szCs w:val="22"/>
            </w:rPr>
          </w:pPr>
          <w:hyperlink w:anchor="_Toc98835896" w:history="1">
            <w:r w:rsidR="00AA2A0A" w:rsidRPr="00BD4543">
              <w:rPr>
                <w:rStyle w:val="Hyperlink"/>
                <w:noProof/>
              </w:rPr>
              <w:t>5.14.2</w:t>
            </w:r>
            <w:r w:rsidR="00AA2A0A">
              <w:rPr>
                <w:rFonts w:asciiTheme="minorHAnsi" w:eastAsiaTheme="minorEastAsia" w:hAnsiTheme="minorHAnsi" w:cstheme="minorBidi"/>
                <w:noProof/>
                <w:sz w:val="22"/>
                <w:szCs w:val="22"/>
              </w:rPr>
              <w:tab/>
            </w:r>
            <w:r w:rsidR="00AA2A0A" w:rsidRPr="00BD4543">
              <w:rPr>
                <w:rStyle w:val="Hyperlink"/>
                <w:noProof/>
              </w:rPr>
              <w:t>Support for publications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_Toc98835896 \h </w:instrText>
            </w:r>
            <w:r w:rsidR="00AA2A0A">
              <w:rPr>
                <w:noProof/>
                <w:webHidden/>
              </w:rPr>
            </w:r>
            <w:r w:rsidR="00AA2A0A">
              <w:rPr>
                <w:noProof/>
                <w:webHidden/>
              </w:rPr>
              <w:fldChar w:fldCharType="separate"/>
            </w:r>
            <w:r w:rsidR="00AA2A0A">
              <w:rPr>
                <w:noProof/>
                <w:webHidden/>
              </w:rPr>
              <w:t>12</w:t>
            </w:r>
            <w:r w:rsidR="00AA2A0A">
              <w:rPr>
                <w:noProof/>
                <w:webHidden/>
              </w:rPr>
              <w:fldChar w:fldCharType="end"/>
            </w:r>
          </w:hyperlink>
        </w:p>
        <w:p w14:paraId="7FE1A10A" w14:textId="134F5570" w:rsidR="00AA2A0A" w:rsidRDefault="009E0E52">
          <w:pPr>
            <w:pStyle w:val="TOC1"/>
            <w:tabs>
              <w:tab w:val="left" w:pos="320"/>
            </w:tabs>
            <w:rPr>
              <w:rFonts w:asciiTheme="minorHAnsi" w:eastAsiaTheme="minorEastAsia" w:hAnsiTheme="minorHAnsi" w:cstheme="minorBidi"/>
              <w:b w:val="0"/>
              <w:noProof/>
              <w:sz w:val="22"/>
              <w:szCs w:val="22"/>
            </w:rPr>
          </w:pPr>
          <w:hyperlink w:anchor="_Toc98835897" w:history="1">
            <w:r w:rsidR="00AA2A0A" w:rsidRPr="00BD4543">
              <w:rPr>
                <w:rStyle w:val="Hyperlink"/>
                <w:noProof/>
              </w:rPr>
              <w:t>6</w:t>
            </w:r>
            <w:r w:rsidR="00AA2A0A">
              <w:rPr>
                <w:rFonts w:asciiTheme="minorHAnsi" w:eastAsiaTheme="minorEastAsia" w:hAnsiTheme="minorHAnsi" w:cstheme="minorBidi"/>
                <w:b w:val="0"/>
                <w:noProof/>
                <w:sz w:val="22"/>
                <w:szCs w:val="22"/>
              </w:rPr>
              <w:tab/>
            </w:r>
            <w:r w:rsidR="00AA2A0A" w:rsidRPr="00BD4543">
              <w:rPr>
                <w:rStyle w:val="Hyperlink"/>
                <w:noProof/>
              </w:rPr>
              <w:t>Disclosure of ToVs provided to Patient Organizations</w:t>
            </w:r>
            <w:r w:rsidR="00AA2A0A">
              <w:rPr>
                <w:noProof/>
                <w:webHidden/>
              </w:rPr>
              <w:tab/>
            </w:r>
            <w:r w:rsidR="00AA2A0A">
              <w:rPr>
                <w:noProof/>
                <w:webHidden/>
              </w:rPr>
              <w:fldChar w:fldCharType="begin"/>
            </w:r>
            <w:r w:rsidR="00AA2A0A">
              <w:rPr>
                <w:noProof/>
                <w:webHidden/>
              </w:rPr>
              <w:instrText xml:space="preserve"> PAGEREF _Toc98835897 \h </w:instrText>
            </w:r>
            <w:r w:rsidR="00AA2A0A">
              <w:rPr>
                <w:noProof/>
                <w:webHidden/>
              </w:rPr>
            </w:r>
            <w:r w:rsidR="00AA2A0A">
              <w:rPr>
                <w:noProof/>
                <w:webHidden/>
              </w:rPr>
              <w:fldChar w:fldCharType="separate"/>
            </w:r>
            <w:r w:rsidR="00AA2A0A">
              <w:rPr>
                <w:noProof/>
                <w:webHidden/>
              </w:rPr>
              <w:t>12</w:t>
            </w:r>
            <w:r w:rsidR="00AA2A0A">
              <w:rPr>
                <w:noProof/>
                <w:webHidden/>
              </w:rPr>
              <w:fldChar w:fldCharType="end"/>
            </w:r>
          </w:hyperlink>
        </w:p>
        <w:p w14:paraId="0DEBF904" w14:textId="2D7FEC4B" w:rsidR="00AA2A0A" w:rsidRDefault="009E0E52">
          <w:pPr>
            <w:pStyle w:val="TOC1"/>
            <w:tabs>
              <w:tab w:val="left" w:pos="320"/>
            </w:tabs>
            <w:rPr>
              <w:rFonts w:asciiTheme="minorHAnsi" w:eastAsiaTheme="minorEastAsia" w:hAnsiTheme="minorHAnsi" w:cstheme="minorBidi"/>
              <w:b w:val="0"/>
              <w:noProof/>
              <w:sz w:val="22"/>
              <w:szCs w:val="22"/>
            </w:rPr>
          </w:pPr>
          <w:hyperlink w:anchor="_Toc98835898" w:history="1">
            <w:r w:rsidR="00AA2A0A" w:rsidRPr="00BD4543">
              <w:rPr>
                <w:rStyle w:val="Hyperlink"/>
                <w:noProof/>
              </w:rPr>
              <w:t>7</w:t>
            </w:r>
            <w:r w:rsidR="00AA2A0A">
              <w:rPr>
                <w:rFonts w:asciiTheme="minorHAnsi" w:eastAsiaTheme="minorEastAsia" w:hAnsiTheme="minorHAnsi" w:cstheme="minorBidi"/>
                <w:b w:val="0"/>
                <w:noProof/>
                <w:sz w:val="22"/>
                <w:szCs w:val="22"/>
              </w:rPr>
              <w:tab/>
            </w:r>
            <w:r w:rsidR="00AA2A0A" w:rsidRPr="00BD4543">
              <w:rPr>
                <w:rStyle w:val="Hyperlink"/>
                <w:noProof/>
              </w:rPr>
              <w:t>Retention</w:t>
            </w:r>
            <w:r w:rsidR="00AA2A0A">
              <w:rPr>
                <w:noProof/>
                <w:webHidden/>
              </w:rPr>
              <w:tab/>
            </w:r>
            <w:r w:rsidR="003A0EA7">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_Toc98835898 \h </w:instrText>
            </w:r>
            <w:r w:rsidR="00AA2A0A">
              <w:rPr>
                <w:noProof/>
                <w:webHidden/>
              </w:rPr>
            </w:r>
            <w:r w:rsidR="00AA2A0A">
              <w:rPr>
                <w:noProof/>
                <w:webHidden/>
              </w:rPr>
              <w:fldChar w:fldCharType="separate"/>
            </w:r>
            <w:r w:rsidR="00AA2A0A">
              <w:rPr>
                <w:noProof/>
                <w:webHidden/>
              </w:rPr>
              <w:t>13</w:t>
            </w:r>
            <w:r w:rsidR="00AA2A0A">
              <w:rPr>
                <w:noProof/>
                <w:webHidden/>
              </w:rPr>
              <w:fldChar w:fldCharType="end"/>
            </w:r>
          </w:hyperlink>
        </w:p>
        <w:p w14:paraId="30BCD603" w14:textId="79BA027D" w:rsidR="00AA2A0A" w:rsidRDefault="009E0E52">
          <w:pPr>
            <w:pStyle w:val="TOC1"/>
            <w:tabs>
              <w:tab w:val="left" w:pos="320"/>
            </w:tabs>
            <w:rPr>
              <w:rFonts w:asciiTheme="minorHAnsi" w:eastAsiaTheme="minorEastAsia" w:hAnsiTheme="minorHAnsi" w:cstheme="minorBidi"/>
              <w:b w:val="0"/>
              <w:noProof/>
              <w:sz w:val="22"/>
              <w:szCs w:val="22"/>
            </w:rPr>
          </w:pPr>
          <w:hyperlink w:anchor="_Toc98835899" w:history="1">
            <w:r w:rsidR="00AA2A0A" w:rsidRPr="00BD4543">
              <w:rPr>
                <w:rStyle w:val="Hyperlink"/>
                <w:noProof/>
              </w:rPr>
              <w:t>8</w:t>
            </w:r>
            <w:r w:rsidR="00AA2A0A">
              <w:rPr>
                <w:rFonts w:asciiTheme="minorHAnsi" w:eastAsiaTheme="minorEastAsia" w:hAnsiTheme="minorHAnsi" w:cstheme="minorBidi"/>
                <w:b w:val="0"/>
                <w:noProof/>
                <w:sz w:val="22"/>
                <w:szCs w:val="22"/>
              </w:rPr>
              <w:tab/>
            </w:r>
            <w:r w:rsidR="00AA2A0A" w:rsidRPr="00BD4543">
              <w:rPr>
                <w:rStyle w:val="Hyperlink"/>
                <w:noProof/>
              </w:rPr>
              <w:t>References</w:t>
            </w:r>
            <w:r w:rsidR="00AA2A0A">
              <w:rPr>
                <w:noProof/>
                <w:webHidden/>
              </w:rPr>
              <w:tab/>
            </w:r>
            <w:r w:rsidR="003A0EA7">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_Toc98835899 \h </w:instrText>
            </w:r>
            <w:r w:rsidR="00AA2A0A">
              <w:rPr>
                <w:noProof/>
                <w:webHidden/>
              </w:rPr>
            </w:r>
            <w:r w:rsidR="00AA2A0A">
              <w:rPr>
                <w:noProof/>
                <w:webHidden/>
              </w:rPr>
              <w:fldChar w:fldCharType="separate"/>
            </w:r>
            <w:r w:rsidR="00AA2A0A">
              <w:rPr>
                <w:noProof/>
                <w:webHidden/>
              </w:rPr>
              <w:t>13</w:t>
            </w:r>
            <w:r w:rsidR="00AA2A0A">
              <w:rPr>
                <w:noProof/>
                <w:webHidden/>
              </w:rPr>
              <w:fldChar w:fldCharType="end"/>
            </w:r>
          </w:hyperlink>
        </w:p>
        <w:p w14:paraId="61A4CF94" w14:textId="576AF679" w:rsidR="00A973C9" w:rsidRDefault="00A973C9">
          <w:r>
            <w:rPr>
              <w:b/>
              <w:bCs/>
              <w:noProof/>
            </w:rPr>
            <w:fldChar w:fldCharType="end"/>
          </w:r>
        </w:p>
      </w:sdtContent>
    </w:sdt>
    <w:p w14:paraId="19817889" w14:textId="77777777" w:rsidR="00565271" w:rsidRDefault="00565271" w:rsidP="00F7557B">
      <w:pPr>
        <w:spacing w:line="360" w:lineRule="auto"/>
        <w:jc w:val="left"/>
        <w:rPr>
          <w:b/>
          <w:bCs/>
          <w:sz w:val="28"/>
          <w:szCs w:val="28"/>
        </w:rPr>
      </w:pPr>
    </w:p>
    <w:p w14:paraId="47027C04" w14:textId="77777777" w:rsidR="00565271" w:rsidRDefault="00565271" w:rsidP="005D266D">
      <w:pPr>
        <w:spacing w:line="360" w:lineRule="auto"/>
        <w:jc w:val="center"/>
        <w:rPr>
          <w:b/>
          <w:bCs/>
          <w:sz w:val="28"/>
          <w:szCs w:val="28"/>
        </w:rPr>
      </w:pPr>
    </w:p>
    <w:p w14:paraId="0A2A2CF0" w14:textId="77777777" w:rsidR="00565271" w:rsidRDefault="00565271" w:rsidP="005D266D">
      <w:pPr>
        <w:spacing w:line="360" w:lineRule="auto"/>
        <w:jc w:val="center"/>
        <w:rPr>
          <w:b/>
          <w:bCs/>
          <w:sz w:val="28"/>
          <w:szCs w:val="28"/>
        </w:rPr>
      </w:pPr>
    </w:p>
    <w:p w14:paraId="243BB55E" w14:textId="339F0DC9" w:rsidR="00565271" w:rsidRDefault="00565271" w:rsidP="005D266D">
      <w:pPr>
        <w:spacing w:line="360" w:lineRule="auto"/>
        <w:jc w:val="center"/>
        <w:rPr>
          <w:b/>
          <w:bCs/>
          <w:sz w:val="28"/>
          <w:szCs w:val="28"/>
          <w:highlight w:val="yellow"/>
        </w:rPr>
      </w:pPr>
    </w:p>
    <w:p w14:paraId="77E0A498" w14:textId="77777777" w:rsidR="00565271" w:rsidRDefault="00565271">
      <w:pPr>
        <w:tabs>
          <w:tab w:val="clear" w:pos="567"/>
        </w:tabs>
        <w:jc w:val="left"/>
        <w:rPr>
          <w:b/>
          <w:bCs/>
          <w:sz w:val="28"/>
          <w:szCs w:val="28"/>
          <w:highlight w:val="yellow"/>
        </w:rPr>
      </w:pPr>
      <w:r>
        <w:rPr>
          <w:b/>
          <w:bCs/>
          <w:sz w:val="28"/>
          <w:szCs w:val="28"/>
          <w:highlight w:val="yellow"/>
        </w:rPr>
        <w:br w:type="page"/>
      </w:r>
    </w:p>
    <w:p w14:paraId="0151A121" w14:textId="5EBED192" w:rsidR="00565271" w:rsidRDefault="00261340" w:rsidP="00275522">
      <w:pPr>
        <w:pStyle w:val="Heading1"/>
        <w:rPr>
          <w:sz w:val="18"/>
          <w:szCs w:val="18"/>
        </w:rPr>
      </w:pPr>
      <w:bookmarkStart w:id="0" w:name="_Toc98835860"/>
      <w:r w:rsidRPr="00552E2A">
        <w:rPr>
          <w:sz w:val="18"/>
          <w:szCs w:val="18"/>
        </w:rPr>
        <w:lastRenderedPageBreak/>
        <w:t>Introduction</w:t>
      </w:r>
      <w:bookmarkEnd w:id="0"/>
    </w:p>
    <w:p w14:paraId="1D0BA948" w14:textId="77777777" w:rsidR="002E167A" w:rsidRDefault="006A2EB5" w:rsidP="002E167A">
      <w:pPr>
        <w:pStyle w:val="BodyText"/>
        <w:spacing w:before="120" w:after="0" w:line="360" w:lineRule="auto"/>
      </w:pPr>
      <w:r>
        <w:t>LEO Pharma is committed to ensuring transparency of Transfers of Value (</w:t>
      </w:r>
      <w:proofErr w:type="spellStart"/>
      <w:r>
        <w:t>ToV</w:t>
      </w:r>
      <w:proofErr w:type="spellEnd"/>
      <w:r>
        <w:t xml:space="preserve">) provided to HCPs and HCOs, as required by the EFPIA Code of Practice, as well as </w:t>
      </w:r>
      <w:r w:rsidR="005F4DDA">
        <w:t xml:space="preserve">LEO Pharma </w:t>
      </w:r>
      <w:proofErr w:type="spellStart"/>
      <w:r w:rsidR="005F4DDA">
        <w:t>s.r.o.</w:t>
      </w:r>
      <w:proofErr w:type="spellEnd"/>
      <w:r w:rsidR="005F4DDA">
        <w:t xml:space="preserve"> CZ</w:t>
      </w:r>
      <w:r w:rsidR="005F4DDA">
        <w:t xml:space="preserve">. </w:t>
      </w:r>
      <w:r>
        <w:t>In the same manner, LEO Pharma is committed to ensuring transparency of its engagements with Patient Organizations in accordance with the EFPIA Code of Practice</w:t>
      </w:r>
      <w:r w:rsidR="002E167A">
        <w:t xml:space="preserve"> </w:t>
      </w:r>
      <w:r w:rsidR="002E167A">
        <w:t xml:space="preserve">as well as by AIFP Code of Conduct. </w:t>
      </w:r>
    </w:p>
    <w:p w14:paraId="1257B842" w14:textId="77777777" w:rsidR="00EB7124" w:rsidRDefault="00EB7124" w:rsidP="00EB7124">
      <w:pPr>
        <w:spacing w:line="360" w:lineRule="auto"/>
      </w:pPr>
    </w:p>
    <w:p w14:paraId="1CFBC382" w14:textId="48C2F84B" w:rsidR="00552E2A" w:rsidRDefault="006A2EB5" w:rsidP="00EB7124">
      <w:pPr>
        <w:spacing w:line="360" w:lineRule="auto"/>
      </w:pPr>
      <w:r>
        <w:t xml:space="preserve">To ensure that LEO Pharma’s engagements with HCPs, HCOs and Patient Organizations </w:t>
      </w:r>
      <w:proofErr w:type="gramStart"/>
      <w:r>
        <w:t>are in compliance</w:t>
      </w:r>
      <w:proofErr w:type="gramEnd"/>
      <w:r>
        <w:t>, appropriate, properly documented, transparent and do not compromise the independence of the HCP, HCO or Patient Organization, LEO Pharma has developed a healthcare compliance framework. This framework also covers the processes that LEO Pharma ha</w:t>
      </w:r>
      <w:r w:rsidR="00EA6171">
        <w:t>s</w:t>
      </w:r>
      <w:r>
        <w:t xml:space="preserve"> put in place to ensure tracking and disclosure of </w:t>
      </w:r>
      <w:proofErr w:type="spellStart"/>
      <w:r>
        <w:t>ToVs</w:t>
      </w:r>
      <w:proofErr w:type="spellEnd"/>
      <w:r>
        <w:t xml:space="preserve"> provided to HCPs, HCOs</w:t>
      </w:r>
      <w:r w:rsidR="00EA6171">
        <w:t>,</w:t>
      </w:r>
      <w:r>
        <w:t xml:space="preserve"> and Patient Organizations.</w:t>
      </w:r>
    </w:p>
    <w:p w14:paraId="3B4F0E0F" w14:textId="77777777" w:rsidR="00B830C2" w:rsidRDefault="00B830C2" w:rsidP="00EB7124">
      <w:pPr>
        <w:spacing w:line="360" w:lineRule="auto"/>
      </w:pPr>
    </w:p>
    <w:p w14:paraId="4A367656" w14:textId="0A53D7F2" w:rsidR="00032E81" w:rsidRPr="00B830C2" w:rsidRDefault="00B830C2" w:rsidP="00B830C2">
      <w:pPr>
        <w:pStyle w:val="Heading1"/>
        <w:rPr>
          <w:sz w:val="18"/>
          <w:szCs w:val="18"/>
        </w:rPr>
      </w:pPr>
      <w:bookmarkStart w:id="1" w:name="_Toc98835861"/>
      <w:r w:rsidRPr="00B830C2">
        <w:rPr>
          <w:sz w:val="18"/>
          <w:szCs w:val="18"/>
        </w:rPr>
        <w:t>Purpose</w:t>
      </w:r>
      <w:bookmarkEnd w:id="1"/>
    </w:p>
    <w:p w14:paraId="1BAA86C8" w14:textId="2842BE26" w:rsidR="00B830C2" w:rsidRDefault="00B830C2" w:rsidP="00B830C2">
      <w:pPr>
        <w:spacing w:line="360" w:lineRule="auto"/>
      </w:pPr>
      <w:r>
        <w:t xml:space="preserve">This methodology note describes in detail how LEO Pharma, including </w:t>
      </w:r>
      <w:r w:rsidR="005F4DDA">
        <w:t xml:space="preserve">LEO Pharma </w:t>
      </w:r>
      <w:proofErr w:type="spellStart"/>
      <w:r w:rsidR="005F4DDA">
        <w:t>s.r.o.</w:t>
      </w:r>
      <w:proofErr w:type="spellEnd"/>
      <w:r w:rsidR="005F4DDA">
        <w:t xml:space="preserve"> CZ</w:t>
      </w:r>
      <w:r>
        <w:t xml:space="preserve">, ensures transparency with regards to the </w:t>
      </w:r>
      <w:proofErr w:type="spellStart"/>
      <w:r>
        <w:t>ToVs</w:t>
      </w:r>
      <w:proofErr w:type="spellEnd"/>
      <w:r>
        <w:t xml:space="preserve"> that LEO Pharma provides to HCPs, </w:t>
      </w:r>
      <w:proofErr w:type="gramStart"/>
      <w:r>
        <w:t>HCOs</w:t>
      </w:r>
      <w:proofErr w:type="gramEnd"/>
      <w:r>
        <w:t xml:space="preserve"> and Patient Organizations. It outlines the general principles underlying the disclosure of </w:t>
      </w:r>
      <w:proofErr w:type="spellStart"/>
      <w:r>
        <w:t>ToVs</w:t>
      </w:r>
      <w:proofErr w:type="spellEnd"/>
      <w:r>
        <w:t xml:space="preserve"> by LEO Pharma and describes the methodology applied to collect and disclose the </w:t>
      </w:r>
      <w:proofErr w:type="spellStart"/>
      <w:r>
        <w:t>ToV</w:t>
      </w:r>
      <w:proofErr w:type="spellEnd"/>
      <w:r>
        <w:t xml:space="preserve"> data.</w:t>
      </w:r>
    </w:p>
    <w:p w14:paraId="43A3E7E5" w14:textId="77777777" w:rsidR="00E93CB3" w:rsidRDefault="00E93CB3" w:rsidP="00B830C2">
      <w:pPr>
        <w:spacing w:line="360" w:lineRule="auto"/>
      </w:pPr>
    </w:p>
    <w:p w14:paraId="4A32BC79" w14:textId="554498BA" w:rsidR="00032E81" w:rsidRDefault="00B830C2" w:rsidP="00B830C2">
      <w:pPr>
        <w:spacing w:line="360" w:lineRule="auto"/>
      </w:pPr>
      <w:r>
        <w:t>The methodology note is a requirement outlined in the EFPIA Code of Practice, Chapter 5, and will be available to the public.</w:t>
      </w:r>
    </w:p>
    <w:p w14:paraId="526320EC" w14:textId="77777777" w:rsidR="00837201" w:rsidRDefault="00837201" w:rsidP="00B830C2">
      <w:pPr>
        <w:spacing w:line="360" w:lineRule="auto"/>
      </w:pPr>
    </w:p>
    <w:p w14:paraId="6480FA56" w14:textId="40059A39" w:rsidR="00837201" w:rsidRPr="002925CA" w:rsidRDefault="00837201" w:rsidP="002925CA">
      <w:pPr>
        <w:pStyle w:val="Heading1"/>
        <w:rPr>
          <w:sz w:val="18"/>
          <w:szCs w:val="18"/>
        </w:rPr>
      </w:pPr>
      <w:bookmarkStart w:id="2" w:name="_Toc98835862"/>
      <w:r w:rsidRPr="002925CA">
        <w:rPr>
          <w:sz w:val="18"/>
          <w:szCs w:val="18"/>
        </w:rPr>
        <w:t xml:space="preserve">Terminology and </w:t>
      </w:r>
      <w:r w:rsidR="002925CA" w:rsidRPr="002925CA">
        <w:rPr>
          <w:sz w:val="18"/>
          <w:szCs w:val="18"/>
        </w:rPr>
        <w:t>D</w:t>
      </w:r>
      <w:r w:rsidRPr="002925CA">
        <w:rPr>
          <w:sz w:val="18"/>
          <w:szCs w:val="18"/>
        </w:rPr>
        <w:t>efinitions</w:t>
      </w:r>
      <w:bookmarkEnd w:id="2"/>
    </w:p>
    <w:p w14:paraId="46927CBB" w14:textId="77777777" w:rsidR="00837201" w:rsidRPr="00512B9D" w:rsidRDefault="00837201" w:rsidP="00837201">
      <w:pPr>
        <w:spacing w:line="360" w:lineRule="auto"/>
        <w:rPr>
          <w:b/>
          <w:bCs/>
        </w:rPr>
      </w:pPr>
      <w:r w:rsidRPr="00512B9D">
        <w:rPr>
          <w:b/>
          <w:bCs/>
        </w:rPr>
        <w:t>Cross-border Engagement</w:t>
      </w:r>
    </w:p>
    <w:p w14:paraId="7CC7FF40" w14:textId="77777777" w:rsidR="00837201" w:rsidRDefault="00837201" w:rsidP="00310A47">
      <w:pPr>
        <w:spacing w:line="360" w:lineRule="auto"/>
        <w:ind w:left="360"/>
      </w:pPr>
      <w:r>
        <w:t xml:space="preserve">Any Engagement between LEO Pharma and an HCP/HCO/Patient Organization where the HCP/HCO/Patient Organization </w:t>
      </w:r>
      <w:proofErr w:type="gramStart"/>
      <w:r>
        <w:t>is located in</w:t>
      </w:r>
      <w:proofErr w:type="gramEnd"/>
      <w:r>
        <w:t xml:space="preserve"> a country different from:</w:t>
      </w:r>
    </w:p>
    <w:p w14:paraId="1F983AFB" w14:textId="1A07A719" w:rsidR="00837201" w:rsidRDefault="00837201" w:rsidP="0001289C">
      <w:pPr>
        <w:pStyle w:val="ListParagraph"/>
        <w:numPr>
          <w:ilvl w:val="0"/>
          <w:numId w:val="15"/>
        </w:numPr>
        <w:spacing w:line="360" w:lineRule="auto"/>
      </w:pPr>
      <w:r>
        <w:t>the country of the activity, and/or</w:t>
      </w:r>
    </w:p>
    <w:p w14:paraId="2E1B650F" w14:textId="1306A996" w:rsidR="00837201" w:rsidRDefault="00837201" w:rsidP="0001289C">
      <w:pPr>
        <w:pStyle w:val="ListParagraph"/>
        <w:numPr>
          <w:ilvl w:val="0"/>
          <w:numId w:val="15"/>
        </w:numPr>
        <w:spacing w:line="360" w:lineRule="auto"/>
      </w:pPr>
      <w:r>
        <w:t>the country of the LEO Pharma contracting entity</w:t>
      </w:r>
    </w:p>
    <w:p w14:paraId="6C00BAED" w14:textId="77777777" w:rsidR="00837201" w:rsidRPr="00087D0E" w:rsidRDefault="00837201" w:rsidP="00837201">
      <w:pPr>
        <w:spacing w:line="360" w:lineRule="auto"/>
        <w:rPr>
          <w:b/>
          <w:bCs/>
        </w:rPr>
      </w:pPr>
      <w:r w:rsidRPr="00087D0E">
        <w:rPr>
          <w:b/>
          <w:bCs/>
        </w:rPr>
        <w:t xml:space="preserve">Direct </w:t>
      </w:r>
      <w:proofErr w:type="spellStart"/>
      <w:r w:rsidRPr="00087D0E">
        <w:rPr>
          <w:b/>
          <w:bCs/>
        </w:rPr>
        <w:t>ToV</w:t>
      </w:r>
      <w:proofErr w:type="spellEnd"/>
    </w:p>
    <w:p w14:paraId="73100510" w14:textId="56906B9C" w:rsidR="00837201" w:rsidRDefault="008D3BDD" w:rsidP="00837201">
      <w:pPr>
        <w:spacing w:line="360" w:lineRule="auto"/>
      </w:pPr>
      <w:r>
        <w:tab/>
      </w:r>
      <w:r w:rsidR="00837201">
        <w:t>Transfers of Value made directly by an entity within LEO Pharma to an HCP/HCO/Patient Organization.</w:t>
      </w:r>
    </w:p>
    <w:p w14:paraId="489F3777" w14:textId="77777777" w:rsidR="00837201" w:rsidRPr="008D3BDD" w:rsidRDefault="00837201" w:rsidP="00837201">
      <w:pPr>
        <w:spacing w:line="360" w:lineRule="auto"/>
        <w:rPr>
          <w:b/>
          <w:bCs/>
        </w:rPr>
      </w:pPr>
      <w:r w:rsidRPr="008D3BDD">
        <w:rPr>
          <w:b/>
          <w:bCs/>
        </w:rPr>
        <w:t>Donation/Grant</w:t>
      </w:r>
    </w:p>
    <w:p w14:paraId="1F1FA56D" w14:textId="7D389505" w:rsidR="00837201" w:rsidRPr="008D3BDD" w:rsidRDefault="00837201" w:rsidP="008D3BDD">
      <w:pPr>
        <w:pStyle w:val="ListParagraph"/>
        <w:numPr>
          <w:ilvl w:val="0"/>
          <w:numId w:val="16"/>
        </w:numPr>
        <w:spacing w:line="360" w:lineRule="auto"/>
        <w:rPr>
          <w:b/>
          <w:bCs/>
        </w:rPr>
      </w:pPr>
      <w:r w:rsidRPr="008D3BDD">
        <w:rPr>
          <w:b/>
          <w:bCs/>
        </w:rPr>
        <w:t>General definition</w:t>
      </w:r>
    </w:p>
    <w:p w14:paraId="1C1A0E3B" w14:textId="77777777" w:rsidR="00837201" w:rsidRDefault="00837201" w:rsidP="008D3BDD">
      <w:pPr>
        <w:spacing w:line="360" w:lineRule="auto"/>
        <w:ind w:left="360"/>
      </w:pPr>
      <w:r>
        <w:t xml:space="preserve">Financial or Non-Financial Support provided by LEO Pharma to an eligible Recipient for an altruistic, </w:t>
      </w:r>
      <w:proofErr w:type="gramStart"/>
      <w:r>
        <w:t>professional</w:t>
      </w:r>
      <w:proofErr w:type="gramEnd"/>
      <w:r>
        <w:t xml:space="preserve"> or scientific, or humanitarian purpose, or to support a specific educational or research project. Donations and Grants are provided without receiving or expecting any benefits in return from the Recipient, but Grants may be conditional upon certain requirements and obligations agreed between the involved parties. Donations/Grants may take many forms, including financial support, chemical compounds or equipment for research or healthcare purposes and/or medical products.</w:t>
      </w:r>
    </w:p>
    <w:p w14:paraId="2EA0B9C9" w14:textId="77777777" w:rsidR="00837201" w:rsidRDefault="00837201" w:rsidP="008D3BDD">
      <w:pPr>
        <w:spacing w:line="360" w:lineRule="auto"/>
        <w:ind w:left="360"/>
      </w:pPr>
      <w:r>
        <w:t>This definition may vary locally; in which case, the local definition prevails.</w:t>
      </w:r>
    </w:p>
    <w:p w14:paraId="67043161" w14:textId="044641B2" w:rsidR="00837201" w:rsidRPr="008D3BDD" w:rsidRDefault="00837201" w:rsidP="008D3BDD">
      <w:pPr>
        <w:pStyle w:val="ListParagraph"/>
        <w:numPr>
          <w:ilvl w:val="0"/>
          <w:numId w:val="16"/>
        </w:numPr>
        <w:spacing w:line="360" w:lineRule="auto"/>
        <w:rPr>
          <w:b/>
          <w:bCs/>
        </w:rPr>
      </w:pPr>
      <w:r w:rsidRPr="008D3BDD">
        <w:rPr>
          <w:b/>
          <w:bCs/>
        </w:rPr>
        <w:t>Local Definition</w:t>
      </w:r>
    </w:p>
    <w:p w14:paraId="26E73C84" w14:textId="5EF7B992" w:rsidR="00837201" w:rsidRDefault="00AE76AF" w:rsidP="00837201">
      <w:pPr>
        <w:spacing w:line="360" w:lineRule="auto"/>
      </w:pPr>
      <w:r>
        <w:tab/>
      </w:r>
      <w:r w:rsidR="003B6B77">
        <w:t>N/A</w:t>
      </w:r>
    </w:p>
    <w:p w14:paraId="10096B79" w14:textId="77777777" w:rsidR="00837201" w:rsidRPr="00AE76AF" w:rsidRDefault="00837201" w:rsidP="00837201">
      <w:pPr>
        <w:spacing w:line="360" w:lineRule="auto"/>
        <w:rPr>
          <w:b/>
          <w:bCs/>
        </w:rPr>
      </w:pPr>
      <w:r w:rsidRPr="00AE76AF">
        <w:rPr>
          <w:b/>
          <w:bCs/>
        </w:rPr>
        <w:t xml:space="preserve">EFPIA </w:t>
      </w:r>
    </w:p>
    <w:p w14:paraId="546CBA6D" w14:textId="629A0DC0" w:rsidR="00837201" w:rsidRDefault="00AE76AF" w:rsidP="00837201">
      <w:pPr>
        <w:spacing w:line="360" w:lineRule="auto"/>
      </w:pPr>
      <w:r>
        <w:tab/>
      </w:r>
      <w:r w:rsidR="00837201">
        <w:t>European Federation of Pharmaceutical Industries and Associations</w:t>
      </w:r>
    </w:p>
    <w:p w14:paraId="6A38CDA6" w14:textId="77777777" w:rsidR="00837201" w:rsidRPr="00AE76AF" w:rsidRDefault="00837201" w:rsidP="00837201">
      <w:pPr>
        <w:spacing w:line="360" w:lineRule="auto"/>
        <w:rPr>
          <w:b/>
          <w:bCs/>
        </w:rPr>
      </w:pPr>
      <w:r w:rsidRPr="00AE76AF">
        <w:rPr>
          <w:b/>
          <w:bCs/>
        </w:rPr>
        <w:t>Healthcare Professional (HCP)</w:t>
      </w:r>
    </w:p>
    <w:p w14:paraId="20364248" w14:textId="64E45B0C" w:rsidR="00837201" w:rsidRPr="00AE76AF" w:rsidRDefault="00837201" w:rsidP="00AE76AF">
      <w:pPr>
        <w:pStyle w:val="ListParagraph"/>
        <w:numPr>
          <w:ilvl w:val="0"/>
          <w:numId w:val="17"/>
        </w:numPr>
        <w:spacing w:line="360" w:lineRule="auto"/>
        <w:rPr>
          <w:b/>
          <w:bCs/>
        </w:rPr>
      </w:pPr>
      <w:r w:rsidRPr="00AE76AF">
        <w:rPr>
          <w:b/>
          <w:bCs/>
        </w:rPr>
        <w:t>General definition</w:t>
      </w:r>
    </w:p>
    <w:p w14:paraId="5C9989FD" w14:textId="75220D03" w:rsidR="00837201" w:rsidRDefault="00837201" w:rsidP="00AE76AF">
      <w:pPr>
        <w:spacing w:line="360" w:lineRule="auto"/>
        <w:ind w:left="360"/>
      </w:pPr>
      <w:r>
        <w:t xml:space="preserve">The definition of an HCP varies from country to country and may include any natural person that is a member of the medical, dental, pharmacy or nursing professions or any other person who, </w:t>
      </w:r>
      <w:proofErr w:type="gramStart"/>
      <w:r>
        <w:t>in the course of</w:t>
      </w:r>
      <w:proofErr w:type="gramEnd"/>
      <w:r>
        <w:t xml:space="preserve"> his/her professional activities, may prescribe, purchase, supply, recommend or administer a medicinal product. </w:t>
      </w:r>
    </w:p>
    <w:p w14:paraId="094F93D8" w14:textId="77777777" w:rsidR="00837201" w:rsidRDefault="00837201" w:rsidP="00AE76AF">
      <w:pPr>
        <w:spacing w:line="360" w:lineRule="auto"/>
        <w:ind w:left="360"/>
      </w:pPr>
      <w:r>
        <w:t>The local definition in the country where the HCP has his/her Principal Practice Address prevails.</w:t>
      </w:r>
    </w:p>
    <w:p w14:paraId="1E122930" w14:textId="77777777" w:rsidR="00106675" w:rsidRDefault="00106675" w:rsidP="00AE76AF">
      <w:pPr>
        <w:spacing w:line="360" w:lineRule="auto"/>
        <w:ind w:left="360"/>
      </w:pPr>
    </w:p>
    <w:p w14:paraId="4CE76C48" w14:textId="6688DD9E" w:rsidR="00837201" w:rsidRPr="00AE76AF" w:rsidRDefault="00837201" w:rsidP="00AE76AF">
      <w:pPr>
        <w:pStyle w:val="ListParagraph"/>
        <w:numPr>
          <w:ilvl w:val="0"/>
          <w:numId w:val="17"/>
        </w:numPr>
        <w:spacing w:line="360" w:lineRule="auto"/>
        <w:rPr>
          <w:b/>
          <w:bCs/>
        </w:rPr>
      </w:pPr>
      <w:r w:rsidRPr="00AE76AF">
        <w:rPr>
          <w:b/>
          <w:bCs/>
        </w:rPr>
        <w:t>Local Definition</w:t>
      </w:r>
    </w:p>
    <w:p w14:paraId="6531E371" w14:textId="7DE5ABBF" w:rsidR="00837201" w:rsidRDefault="003B6B77" w:rsidP="00FD3445">
      <w:pPr>
        <w:spacing w:line="360" w:lineRule="auto"/>
        <w:ind w:firstLine="360"/>
      </w:pPr>
      <w:r>
        <w:t>N/A</w:t>
      </w:r>
    </w:p>
    <w:p w14:paraId="45EF455C" w14:textId="77777777" w:rsidR="00837201" w:rsidRPr="00E85E3A" w:rsidRDefault="00837201" w:rsidP="00837201">
      <w:pPr>
        <w:spacing w:line="360" w:lineRule="auto"/>
        <w:rPr>
          <w:b/>
          <w:bCs/>
        </w:rPr>
      </w:pPr>
      <w:r w:rsidRPr="00E85E3A">
        <w:rPr>
          <w:b/>
          <w:bCs/>
        </w:rPr>
        <w:t>Healthcare Organization (HCO)</w:t>
      </w:r>
    </w:p>
    <w:p w14:paraId="0744B610" w14:textId="669AF589" w:rsidR="00837201" w:rsidRPr="003D00E9" w:rsidRDefault="00837201" w:rsidP="003D00E9">
      <w:pPr>
        <w:pStyle w:val="ListParagraph"/>
        <w:numPr>
          <w:ilvl w:val="0"/>
          <w:numId w:val="18"/>
        </w:numPr>
        <w:spacing w:line="360" w:lineRule="auto"/>
        <w:rPr>
          <w:b/>
          <w:bCs/>
        </w:rPr>
      </w:pPr>
      <w:r w:rsidRPr="003D00E9">
        <w:rPr>
          <w:b/>
          <w:bCs/>
        </w:rPr>
        <w:t>General definition</w:t>
      </w:r>
    </w:p>
    <w:p w14:paraId="72093CE8" w14:textId="24C83240" w:rsidR="00837201" w:rsidRDefault="00CF72AD" w:rsidP="00837201">
      <w:pPr>
        <w:spacing w:line="360" w:lineRule="auto"/>
      </w:pPr>
      <w:r>
        <w:tab/>
      </w:r>
      <w:r w:rsidR="00837201">
        <w:t xml:space="preserve">Any legal person/entity: </w:t>
      </w:r>
    </w:p>
    <w:p w14:paraId="677279DA" w14:textId="29B60159" w:rsidR="00837201" w:rsidRDefault="00837201" w:rsidP="00A74CB5">
      <w:pPr>
        <w:pStyle w:val="ListParagraph"/>
        <w:numPr>
          <w:ilvl w:val="0"/>
          <w:numId w:val="20"/>
        </w:numPr>
        <w:spacing w:line="360" w:lineRule="auto"/>
      </w:pPr>
      <w:r>
        <w:t>that is a healthcare, medical or scientific association or organization (irrespective of the legal or organizational form) such</w:t>
      </w:r>
      <w:r w:rsidR="00A74CB5">
        <w:t xml:space="preserve"> </w:t>
      </w:r>
      <w:r>
        <w:t xml:space="preserve">as hospital clinic, foundation, </w:t>
      </w:r>
      <w:proofErr w:type="gramStart"/>
      <w:r>
        <w:t>university</w:t>
      </w:r>
      <w:proofErr w:type="gramEnd"/>
      <w:r>
        <w:t xml:space="preserve"> or other teaching institution or learned society (except for Patient Organizations) or</w:t>
      </w:r>
    </w:p>
    <w:p w14:paraId="2DB99DDA" w14:textId="1E2E7C1A" w:rsidR="00837201" w:rsidRDefault="00837201" w:rsidP="00C34F3D">
      <w:pPr>
        <w:pStyle w:val="ListParagraph"/>
        <w:numPr>
          <w:ilvl w:val="0"/>
          <w:numId w:val="19"/>
        </w:numPr>
        <w:spacing w:line="360" w:lineRule="auto"/>
      </w:pPr>
      <w:r>
        <w:t>through which one or more HCPs provide services.</w:t>
      </w:r>
    </w:p>
    <w:p w14:paraId="44E97F20" w14:textId="465E733F" w:rsidR="00837201" w:rsidRDefault="00837201" w:rsidP="00A74CB5">
      <w:pPr>
        <w:spacing w:line="360" w:lineRule="auto"/>
        <w:ind w:left="360"/>
      </w:pPr>
      <w:r>
        <w:t xml:space="preserve">This definition may vary locally; in which case, the local definition in the country where the HCO has its business address or place of incorporation prevails.  </w:t>
      </w:r>
    </w:p>
    <w:p w14:paraId="4CBEBAAD" w14:textId="35506C53" w:rsidR="00837201" w:rsidRPr="00A74CB5" w:rsidRDefault="00837201" w:rsidP="00A74CB5">
      <w:pPr>
        <w:pStyle w:val="ListParagraph"/>
        <w:numPr>
          <w:ilvl w:val="0"/>
          <w:numId w:val="18"/>
        </w:numPr>
        <w:spacing w:line="360" w:lineRule="auto"/>
        <w:rPr>
          <w:b/>
          <w:bCs/>
        </w:rPr>
      </w:pPr>
      <w:r w:rsidRPr="00A74CB5">
        <w:rPr>
          <w:b/>
          <w:bCs/>
        </w:rPr>
        <w:t>Local definition</w:t>
      </w:r>
      <w:r w:rsidR="00A74CB5">
        <w:rPr>
          <w:b/>
          <w:bCs/>
        </w:rPr>
        <w:tab/>
      </w:r>
    </w:p>
    <w:p w14:paraId="4C0C66B3" w14:textId="0D68FEA1" w:rsidR="00837201" w:rsidRDefault="00A74CB5" w:rsidP="00837201">
      <w:pPr>
        <w:spacing w:line="360" w:lineRule="auto"/>
      </w:pPr>
      <w:r>
        <w:tab/>
      </w:r>
      <w:r w:rsidR="00DA1A18">
        <w:t>N/A</w:t>
      </w:r>
    </w:p>
    <w:p w14:paraId="12CCB16E" w14:textId="5A31A377" w:rsidR="00837201" w:rsidRPr="002459E1" w:rsidRDefault="00837201" w:rsidP="00837201">
      <w:pPr>
        <w:spacing w:line="360" w:lineRule="auto"/>
        <w:rPr>
          <w:b/>
          <w:bCs/>
        </w:rPr>
      </w:pPr>
      <w:r w:rsidRPr="00BF67A1">
        <w:rPr>
          <w:b/>
          <w:bCs/>
        </w:rPr>
        <w:t xml:space="preserve">Healthcare Compliance </w:t>
      </w:r>
      <w:r w:rsidR="00B30FD0" w:rsidRPr="00BF67A1">
        <w:rPr>
          <w:b/>
          <w:bCs/>
        </w:rPr>
        <w:t>Representatives</w:t>
      </w:r>
    </w:p>
    <w:p w14:paraId="51BF789D" w14:textId="1220C0FA" w:rsidR="00837201" w:rsidRDefault="00837201" w:rsidP="008350BA">
      <w:pPr>
        <w:spacing w:line="360" w:lineRule="auto"/>
        <w:ind w:left="567"/>
      </w:pPr>
      <w:r>
        <w:t xml:space="preserve">Locally appointed LEO Pharma employee(s) responsible for supporting compliance of activities involving HCPs/HCOs/Patient Organizations, both organized locally and across borders. The </w:t>
      </w:r>
      <w:r w:rsidRPr="00BF67A1">
        <w:t xml:space="preserve">Healthcare Compliance </w:t>
      </w:r>
      <w:r w:rsidR="00710CB6" w:rsidRPr="00BF67A1">
        <w:t>Representative</w:t>
      </w:r>
      <w:r w:rsidRPr="00BF67A1">
        <w:t xml:space="preserve"> is</w:t>
      </w:r>
      <w:r>
        <w:t xml:space="preserve"> also responsible for the local disclosure of </w:t>
      </w:r>
      <w:proofErr w:type="spellStart"/>
      <w:r>
        <w:t>ToVs</w:t>
      </w:r>
      <w:proofErr w:type="spellEnd"/>
      <w:r>
        <w:t xml:space="preserve"> provided – by any LEO Pharma entity – to HCPs/HCOs/Patient Organizations with </w:t>
      </w:r>
      <w:proofErr w:type="gramStart"/>
      <w:r>
        <w:t>Principle</w:t>
      </w:r>
      <w:proofErr w:type="gramEnd"/>
      <w:r>
        <w:t xml:space="preserve"> Practice Address in the country within the responsibility of the </w:t>
      </w:r>
      <w:r w:rsidRPr="00BF67A1">
        <w:t xml:space="preserve">Healthcare Compliance </w:t>
      </w:r>
      <w:r w:rsidR="00710CB6" w:rsidRPr="00BF67A1">
        <w:t>Representative</w:t>
      </w:r>
      <w:r w:rsidRPr="00BF67A1">
        <w:t>.</w:t>
      </w:r>
      <w:r>
        <w:t xml:space="preserve"> </w:t>
      </w:r>
    </w:p>
    <w:p w14:paraId="39830CF5" w14:textId="77777777" w:rsidR="00837201" w:rsidRPr="008350BA" w:rsidRDefault="00837201" w:rsidP="00837201">
      <w:pPr>
        <w:spacing w:line="360" w:lineRule="auto"/>
        <w:rPr>
          <w:b/>
          <w:bCs/>
        </w:rPr>
      </w:pPr>
      <w:r w:rsidRPr="008350BA">
        <w:rPr>
          <w:b/>
          <w:bCs/>
        </w:rPr>
        <w:t xml:space="preserve">Indirect </w:t>
      </w:r>
      <w:proofErr w:type="spellStart"/>
      <w:r w:rsidRPr="008350BA">
        <w:rPr>
          <w:b/>
          <w:bCs/>
        </w:rPr>
        <w:t>ToV</w:t>
      </w:r>
      <w:proofErr w:type="spellEnd"/>
    </w:p>
    <w:p w14:paraId="7394D862" w14:textId="3842891C" w:rsidR="00837201" w:rsidRDefault="00837201" w:rsidP="008350BA">
      <w:pPr>
        <w:spacing w:line="360" w:lineRule="auto"/>
        <w:ind w:left="567"/>
      </w:pPr>
      <w:r>
        <w:t xml:space="preserve">Transfers of Value made to an HCP/HCO/Patient Organization on behalf of an entity within LEO Pharma through an intermediary (Third Party). LEO Pharma must know about and/or be able to identify the HCP/HCO/Patient Organization that will benefit from the </w:t>
      </w:r>
      <w:proofErr w:type="spellStart"/>
      <w:r>
        <w:t>ToV</w:t>
      </w:r>
      <w:proofErr w:type="spellEnd"/>
      <w:r>
        <w:t xml:space="preserve"> </w:t>
      </w:r>
      <w:proofErr w:type="gramStart"/>
      <w:r>
        <w:t>in order for</w:t>
      </w:r>
      <w:proofErr w:type="gramEnd"/>
      <w:r>
        <w:t xml:space="preserve"> the </w:t>
      </w:r>
      <w:proofErr w:type="spellStart"/>
      <w:r>
        <w:t>ToV</w:t>
      </w:r>
      <w:proofErr w:type="spellEnd"/>
      <w:r>
        <w:t xml:space="preserve"> to be considered an Indirect </w:t>
      </w:r>
      <w:proofErr w:type="spellStart"/>
      <w:r>
        <w:t>ToV</w:t>
      </w:r>
      <w:proofErr w:type="spellEnd"/>
      <w:r>
        <w:t>.</w:t>
      </w:r>
    </w:p>
    <w:p w14:paraId="303E2F73" w14:textId="77777777" w:rsidR="00837201" w:rsidRPr="008350BA" w:rsidRDefault="00837201" w:rsidP="00837201">
      <w:pPr>
        <w:spacing w:line="360" w:lineRule="auto"/>
        <w:rPr>
          <w:b/>
          <w:bCs/>
        </w:rPr>
      </w:pPr>
      <w:r w:rsidRPr="008350BA">
        <w:rPr>
          <w:b/>
          <w:bCs/>
        </w:rPr>
        <w:t xml:space="preserve">LEO Pharma </w:t>
      </w:r>
    </w:p>
    <w:p w14:paraId="5CAF0E64" w14:textId="77777777" w:rsidR="00837201" w:rsidRDefault="00837201" w:rsidP="006634C6">
      <w:pPr>
        <w:spacing w:line="360" w:lineRule="auto"/>
        <w:ind w:left="567"/>
      </w:pPr>
      <w:r>
        <w:t>LEO Pharma A/S and its subsidiaries, as well as any other entity controlled by or in common control with LEO Pharma A/S.</w:t>
      </w:r>
    </w:p>
    <w:p w14:paraId="42C7F456" w14:textId="77777777" w:rsidR="00837201" w:rsidRPr="006634C6" w:rsidRDefault="00837201" w:rsidP="00837201">
      <w:pPr>
        <w:spacing w:line="360" w:lineRule="auto"/>
        <w:rPr>
          <w:b/>
          <w:bCs/>
        </w:rPr>
      </w:pPr>
      <w:r w:rsidRPr="006634C6">
        <w:rPr>
          <w:b/>
          <w:bCs/>
        </w:rPr>
        <w:t xml:space="preserve">National Engagement </w:t>
      </w:r>
    </w:p>
    <w:p w14:paraId="0BF55133" w14:textId="70B384F9" w:rsidR="00837201" w:rsidRDefault="00837201" w:rsidP="006634C6">
      <w:pPr>
        <w:spacing w:line="360" w:lineRule="auto"/>
        <w:ind w:left="567"/>
      </w:pPr>
      <w:r>
        <w:t xml:space="preserve">An Engagement made between a LEO Pharma entity and an HCP/HCO/Patient Organization from the same country. The </w:t>
      </w:r>
      <w:r w:rsidR="008A71EA">
        <w:t>a</w:t>
      </w:r>
      <w:r>
        <w:t>ctivity must also occur in the same country.</w:t>
      </w:r>
    </w:p>
    <w:p w14:paraId="5D38CFB7" w14:textId="77777777" w:rsidR="00837201" w:rsidRPr="006634C6" w:rsidRDefault="00837201" w:rsidP="00837201">
      <w:pPr>
        <w:spacing w:line="360" w:lineRule="auto"/>
        <w:rPr>
          <w:b/>
          <w:bCs/>
        </w:rPr>
      </w:pPr>
      <w:r w:rsidRPr="006634C6">
        <w:rPr>
          <w:b/>
          <w:bCs/>
        </w:rPr>
        <w:t>LEO Pharma Organizer</w:t>
      </w:r>
    </w:p>
    <w:p w14:paraId="6785968A" w14:textId="1D54C384" w:rsidR="00837201" w:rsidRDefault="00837201" w:rsidP="009D1078">
      <w:pPr>
        <w:spacing w:line="360" w:lineRule="auto"/>
        <w:ind w:left="567"/>
      </w:pPr>
      <w:r>
        <w:t>The person employed by LEO Pharma undertaking an activity that involves an HCP/HCO/Patient Organization on behalf of LEO Pharma.</w:t>
      </w:r>
    </w:p>
    <w:p w14:paraId="0AED1E07" w14:textId="77777777" w:rsidR="00837201" w:rsidRPr="009D1078" w:rsidRDefault="00837201" w:rsidP="00837201">
      <w:pPr>
        <w:spacing w:line="360" w:lineRule="auto"/>
        <w:rPr>
          <w:b/>
          <w:bCs/>
        </w:rPr>
      </w:pPr>
      <w:r w:rsidRPr="009D1078">
        <w:rPr>
          <w:b/>
          <w:bCs/>
        </w:rPr>
        <w:t>Patient Organization</w:t>
      </w:r>
    </w:p>
    <w:p w14:paraId="45A5A99E" w14:textId="605F9B41" w:rsidR="00837201" w:rsidRDefault="00837201" w:rsidP="009D1078">
      <w:pPr>
        <w:spacing w:line="360" w:lineRule="auto"/>
        <w:ind w:left="567"/>
      </w:pPr>
      <w:r>
        <w:t>Not-for-profit organization (including the umbrella organization to which they belong), mainly composed of patients, that represents and/or supports the needs and interests of patients. A Patient who is representing a Patient Organization is considered a representative of the concerned Patient Organization and hence falls within the definition of a Patient Organization.</w:t>
      </w:r>
    </w:p>
    <w:p w14:paraId="7F68D947" w14:textId="77777777" w:rsidR="00837201" w:rsidRPr="009D1078" w:rsidRDefault="00837201" w:rsidP="00837201">
      <w:pPr>
        <w:spacing w:line="360" w:lineRule="auto"/>
        <w:rPr>
          <w:b/>
          <w:bCs/>
        </w:rPr>
      </w:pPr>
      <w:r w:rsidRPr="009D1078">
        <w:rPr>
          <w:b/>
          <w:bCs/>
        </w:rPr>
        <w:t>Paying Country</w:t>
      </w:r>
    </w:p>
    <w:p w14:paraId="7464728C" w14:textId="77777777" w:rsidR="00837201" w:rsidRDefault="00837201" w:rsidP="009D1078">
      <w:pPr>
        <w:spacing w:line="360" w:lineRule="auto"/>
        <w:ind w:left="567"/>
      </w:pPr>
      <w:r>
        <w:t xml:space="preserve">The entity within LEO Pharma that issues a payment/reimbursement or makes any other </w:t>
      </w:r>
      <w:proofErr w:type="spellStart"/>
      <w:r>
        <w:t>ToV</w:t>
      </w:r>
      <w:proofErr w:type="spellEnd"/>
      <w:r>
        <w:t xml:space="preserve"> to a specific HCP/HCO/Patient Organization, irrespective of whether the </w:t>
      </w:r>
      <w:proofErr w:type="spellStart"/>
      <w:r>
        <w:t>ToV</w:t>
      </w:r>
      <w:proofErr w:type="spellEnd"/>
      <w:r>
        <w:t xml:space="preserve"> is made via a Third Party.</w:t>
      </w:r>
    </w:p>
    <w:p w14:paraId="4C8B6B81" w14:textId="77777777" w:rsidR="00837201" w:rsidRPr="009D1078" w:rsidRDefault="00837201" w:rsidP="00837201">
      <w:pPr>
        <w:spacing w:line="360" w:lineRule="auto"/>
        <w:rPr>
          <w:b/>
          <w:bCs/>
        </w:rPr>
      </w:pPr>
      <w:r w:rsidRPr="009D1078">
        <w:rPr>
          <w:b/>
          <w:bCs/>
        </w:rPr>
        <w:t>Professional Conference Organizer (PCO)</w:t>
      </w:r>
    </w:p>
    <w:p w14:paraId="1BA81D71" w14:textId="16389D5A" w:rsidR="00837201" w:rsidRDefault="00EE2D7F" w:rsidP="00837201">
      <w:pPr>
        <w:spacing w:line="360" w:lineRule="auto"/>
      </w:pPr>
      <w:r>
        <w:tab/>
      </w:r>
      <w:r w:rsidR="00837201">
        <w:t xml:space="preserve">A legal entity specialized in the organization and management of congresses, conferences, </w:t>
      </w:r>
      <w:proofErr w:type="gramStart"/>
      <w:r w:rsidR="00837201">
        <w:t>seminars</w:t>
      </w:r>
      <w:proofErr w:type="gramEnd"/>
      <w:r w:rsidR="00837201">
        <w:t xml:space="preserve"> and similar events.</w:t>
      </w:r>
    </w:p>
    <w:p w14:paraId="1B7E28E8" w14:textId="77777777" w:rsidR="00837201" w:rsidRPr="00EE2D7F" w:rsidRDefault="00837201" w:rsidP="00837201">
      <w:pPr>
        <w:spacing w:line="360" w:lineRule="auto"/>
        <w:rPr>
          <w:b/>
          <w:bCs/>
        </w:rPr>
      </w:pPr>
      <w:r w:rsidRPr="00EE2D7F">
        <w:rPr>
          <w:b/>
          <w:bCs/>
        </w:rPr>
        <w:t>Principal Practice Address</w:t>
      </w:r>
    </w:p>
    <w:p w14:paraId="51F4103E" w14:textId="14F944F0" w:rsidR="00837201" w:rsidRDefault="00EE2D7F" w:rsidP="00837201">
      <w:pPr>
        <w:spacing w:line="360" w:lineRule="auto"/>
      </w:pPr>
      <w:r>
        <w:tab/>
      </w:r>
      <w:r w:rsidR="00837201">
        <w:t xml:space="preserve">The address where an HCP performs </w:t>
      </w:r>
      <w:proofErr w:type="gramStart"/>
      <w:r w:rsidR="00837201">
        <w:t>the majority of</w:t>
      </w:r>
      <w:proofErr w:type="gramEnd"/>
      <w:r w:rsidR="00837201">
        <w:t xml:space="preserve"> his/her healthcare related services.</w:t>
      </w:r>
    </w:p>
    <w:p w14:paraId="1B1FEAB3" w14:textId="77777777" w:rsidR="00837201" w:rsidRPr="00EE2D7F" w:rsidRDefault="00837201" w:rsidP="00837201">
      <w:pPr>
        <w:spacing w:line="360" w:lineRule="auto"/>
        <w:rPr>
          <w:b/>
          <w:bCs/>
        </w:rPr>
      </w:pPr>
      <w:r w:rsidRPr="00EE2D7F">
        <w:rPr>
          <w:b/>
          <w:bCs/>
        </w:rPr>
        <w:t>Recipient</w:t>
      </w:r>
    </w:p>
    <w:p w14:paraId="327B9624" w14:textId="77777777" w:rsidR="00837201" w:rsidRDefault="00837201" w:rsidP="00837201">
      <w:pPr>
        <w:spacing w:line="360" w:lineRule="auto"/>
      </w:pPr>
      <w:r>
        <w:tab/>
        <w:t xml:space="preserve">The HCP/HCO/Patient Organization receiving a </w:t>
      </w:r>
      <w:proofErr w:type="spellStart"/>
      <w:r>
        <w:t>ToV</w:t>
      </w:r>
      <w:proofErr w:type="spellEnd"/>
      <w:r>
        <w:t xml:space="preserve"> either directly or indirectly from an entity within LEO Pharma.</w:t>
      </w:r>
    </w:p>
    <w:p w14:paraId="1A2C6C73" w14:textId="77777777" w:rsidR="005A343D" w:rsidRDefault="005A343D" w:rsidP="00837201">
      <w:pPr>
        <w:spacing w:line="360" w:lineRule="auto"/>
      </w:pPr>
    </w:p>
    <w:p w14:paraId="4A3BB6FF" w14:textId="77777777" w:rsidR="00837201" w:rsidRPr="00EE2D7F" w:rsidRDefault="00837201" w:rsidP="00837201">
      <w:pPr>
        <w:spacing w:line="360" w:lineRule="auto"/>
        <w:rPr>
          <w:b/>
          <w:bCs/>
        </w:rPr>
      </w:pPr>
      <w:r w:rsidRPr="00EE2D7F">
        <w:rPr>
          <w:b/>
          <w:bCs/>
        </w:rPr>
        <w:t>Third Party</w:t>
      </w:r>
    </w:p>
    <w:p w14:paraId="6FE83F42" w14:textId="49328AD2" w:rsidR="00837201" w:rsidRDefault="00837201" w:rsidP="00DD06A2">
      <w:pPr>
        <w:spacing w:line="360" w:lineRule="auto"/>
        <w:ind w:left="567"/>
      </w:pPr>
      <w:r>
        <w:t>An individual or legal entity with whom LEO Pharma is collaborating, in whichever way, and/or who is acting on behalf of LEO Pharma, including, without limitation contract manufacturing organizations, academic and commercial contract research organizations, consultants, distributors, market research companies, and advertising agencies, organizations, associations, institutions and other parties or persons not affiliated with LEO Pharma.</w:t>
      </w:r>
    </w:p>
    <w:p w14:paraId="3BCFB306" w14:textId="77777777" w:rsidR="00837201" w:rsidRPr="00DD06A2" w:rsidRDefault="00837201" w:rsidP="00837201">
      <w:pPr>
        <w:spacing w:line="360" w:lineRule="auto"/>
        <w:rPr>
          <w:b/>
          <w:bCs/>
        </w:rPr>
      </w:pPr>
      <w:r w:rsidRPr="00DD06A2">
        <w:rPr>
          <w:b/>
          <w:bCs/>
        </w:rPr>
        <w:t>Transfer of Value (</w:t>
      </w:r>
      <w:proofErr w:type="spellStart"/>
      <w:r w:rsidRPr="00DD06A2">
        <w:rPr>
          <w:b/>
          <w:bCs/>
        </w:rPr>
        <w:t>ToV</w:t>
      </w:r>
      <w:proofErr w:type="spellEnd"/>
      <w:r w:rsidRPr="00DD06A2">
        <w:rPr>
          <w:b/>
          <w:bCs/>
        </w:rPr>
        <w:t>)</w:t>
      </w:r>
    </w:p>
    <w:p w14:paraId="43FE435A" w14:textId="0363F092" w:rsidR="00837201" w:rsidRDefault="00837201" w:rsidP="00DD06A2">
      <w:pPr>
        <w:spacing w:line="360" w:lineRule="auto"/>
        <w:ind w:left="567"/>
      </w:pPr>
      <w:r>
        <w:t xml:space="preserve">Any Direct or Indirect </w:t>
      </w:r>
      <w:proofErr w:type="spellStart"/>
      <w:r>
        <w:t>ToV</w:t>
      </w:r>
      <w:proofErr w:type="spellEnd"/>
      <w:r>
        <w:t xml:space="preserve"> provided to an HCP/HCO/Patient Organization by LEO Pharma, whether monetary, in kind or otherwise, made, whether for promotional purposes or not, in connection with the development and/or sale of products. This includes, but is not limited to, payments of fees for services, registration fees, sponsorships, </w:t>
      </w:r>
      <w:proofErr w:type="gramStart"/>
      <w:r>
        <w:t>travel</w:t>
      </w:r>
      <w:proofErr w:type="gramEnd"/>
      <w:r>
        <w:t xml:space="preserve"> and the provision of hospitality.</w:t>
      </w:r>
    </w:p>
    <w:p w14:paraId="6194D034" w14:textId="77777777" w:rsidR="008F6E5A" w:rsidRDefault="008F6E5A" w:rsidP="008F6E5A">
      <w:pPr>
        <w:spacing w:line="360" w:lineRule="auto"/>
      </w:pPr>
    </w:p>
    <w:p w14:paraId="2593CBE6" w14:textId="27952E8C" w:rsidR="008F6E5A" w:rsidRPr="00B51361" w:rsidRDefault="008F6E5A" w:rsidP="00B51361">
      <w:pPr>
        <w:pStyle w:val="Heading1"/>
        <w:rPr>
          <w:sz w:val="18"/>
          <w:szCs w:val="18"/>
        </w:rPr>
      </w:pPr>
      <w:bookmarkStart w:id="3" w:name="_Toc98835863"/>
      <w:r w:rsidRPr="00B51361">
        <w:rPr>
          <w:sz w:val="18"/>
          <w:szCs w:val="18"/>
        </w:rPr>
        <w:t>Global Healthcare Compliance Process</w:t>
      </w:r>
      <w:bookmarkEnd w:id="3"/>
    </w:p>
    <w:p w14:paraId="2FC9E41A" w14:textId="72D8BC73" w:rsidR="00B51361" w:rsidRDefault="00B51361" w:rsidP="008F6E5A">
      <w:pPr>
        <w:spacing w:line="360" w:lineRule="auto"/>
      </w:pPr>
      <w:r w:rsidRPr="00B51361">
        <w:t xml:space="preserve">The global process for engaging with HCPs, HCOs and Patient Organizations in LEO Pharma as well as the process for dis-closure of </w:t>
      </w:r>
      <w:proofErr w:type="spellStart"/>
      <w:r w:rsidRPr="00B51361">
        <w:t>ToVs</w:t>
      </w:r>
      <w:proofErr w:type="spellEnd"/>
      <w:r w:rsidRPr="00B51361">
        <w:t xml:space="preserve"> (the Global Healthcare Compliance Process) is aligned with the requirements set out by EFPIA. The </w:t>
      </w:r>
      <w:proofErr w:type="spellStart"/>
      <w:r w:rsidRPr="00B51361">
        <w:t>imple</w:t>
      </w:r>
      <w:proofErr w:type="spellEnd"/>
      <w:r w:rsidRPr="00B51361">
        <w:t xml:space="preserve">-mentation of the process in each country must follow the national requirements in alignment with </w:t>
      </w:r>
      <w:r w:rsidR="0047235C">
        <w:t>AIFP,</w:t>
      </w:r>
      <w:r w:rsidRPr="00B51361">
        <w:t xml:space="preserve"> in which case additional local procedures may be in place.</w:t>
      </w:r>
    </w:p>
    <w:p w14:paraId="35CE331F" w14:textId="77777777" w:rsidR="001D42E3" w:rsidRDefault="001D42E3" w:rsidP="008F6E5A">
      <w:pPr>
        <w:spacing w:line="360" w:lineRule="auto"/>
      </w:pPr>
    </w:p>
    <w:p w14:paraId="3CD7BABC" w14:textId="77777777" w:rsidR="001D42E3" w:rsidRDefault="001D42E3" w:rsidP="001D42E3">
      <w:pPr>
        <w:spacing w:line="360" w:lineRule="auto"/>
      </w:pPr>
      <w:r>
        <w:t xml:space="preserve">As part of the Global Healthcare Compliance Process, a LEO Pharma unique identifier is assigned to each HCP/HCO/Patient Organization and the </w:t>
      </w:r>
      <w:proofErr w:type="spellStart"/>
      <w:r>
        <w:t>ToV</w:t>
      </w:r>
      <w:proofErr w:type="spellEnd"/>
      <w:r>
        <w:t xml:space="preserve"> provided is processed in accordance with the LEO Pharma HCP/HCO/Patient Organization finance procedures to ensure that all </w:t>
      </w:r>
      <w:proofErr w:type="spellStart"/>
      <w:r>
        <w:t>ToVs</w:t>
      </w:r>
      <w:proofErr w:type="spellEnd"/>
      <w:r>
        <w:t xml:space="preserve"> made in the LEO Pharma finance systems can be captured.</w:t>
      </w:r>
    </w:p>
    <w:p w14:paraId="3B23A327" w14:textId="77777777" w:rsidR="001D42E3" w:rsidRDefault="001D42E3" w:rsidP="001D42E3">
      <w:pPr>
        <w:spacing w:line="360" w:lineRule="auto"/>
      </w:pPr>
    </w:p>
    <w:p w14:paraId="6136D560" w14:textId="77777777" w:rsidR="001D42E3" w:rsidRDefault="001D42E3" w:rsidP="001D42E3">
      <w:pPr>
        <w:spacing w:line="360" w:lineRule="auto"/>
      </w:pPr>
      <w:r>
        <w:t xml:space="preserve">The </w:t>
      </w:r>
      <w:proofErr w:type="spellStart"/>
      <w:r>
        <w:t>ToVs</w:t>
      </w:r>
      <w:proofErr w:type="spellEnd"/>
      <w:r>
        <w:t xml:space="preserve"> are extracted from the finance systems or manually captured by the LEO Pharma Organizer. For </w:t>
      </w:r>
      <w:proofErr w:type="spellStart"/>
      <w:r>
        <w:t>ToVs</w:t>
      </w:r>
      <w:proofErr w:type="spellEnd"/>
      <w:r>
        <w:t xml:space="preserve"> made to HCP/HCOs/Patient Organizations through a Third Party, the Third Party is responsible for tracking and providing the LEO Pharma Organizer with the </w:t>
      </w:r>
      <w:proofErr w:type="spellStart"/>
      <w:r>
        <w:t>ToVs</w:t>
      </w:r>
      <w:proofErr w:type="spellEnd"/>
      <w:r>
        <w:t xml:space="preserve"> provided on LEO Pharma’s behalf, including the HCP/HCO/Patient Organization details needed for the disclosure. </w:t>
      </w:r>
    </w:p>
    <w:p w14:paraId="0E66010E" w14:textId="77777777" w:rsidR="001D42E3" w:rsidRDefault="001D42E3" w:rsidP="001D42E3">
      <w:pPr>
        <w:spacing w:line="360" w:lineRule="auto"/>
      </w:pPr>
    </w:p>
    <w:p w14:paraId="45F1EA6D" w14:textId="581EC49B" w:rsidR="00CE4CFA" w:rsidRDefault="001D42E3" w:rsidP="001D42E3">
      <w:pPr>
        <w:spacing w:line="360" w:lineRule="auto"/>
      </w:pPr>
      <w:r>
        <w:t xml:space="preserve">The </w:t>
      </w:r>
      <w:r w:rsidRPr="0047235C">
        <w:t xml:space="preserve">Healthcare Compliance </w:t>
      </w:r>
      <w:r w:rsidR="005D1A03" w:rsidRPr="0047235C">
        <w:t>Representative</w:t>
      </w:r>
      <w:r>
        <w:t xml:space="preserve"> in Paying Country is responsible for tracking all </w:t>
      </w:r>
      <w:proofErr w:type="spellStart"/>
      <w:r>
        <w:t>ToVs</w:t>
      </w:r>
      <w:proofErr w:type="spellEnd"/>
      <w:r>
        <w:t xml:space="preserve"> provided to HCPs/HCOs/Patient Organizations by his/her LEO Pharma entity, whereas </w:t>
      </w:r>
      <w:r w:rsidRPr="0047235C">
        <w:t xml:space="preserve">the Healthcare Compliance </w:t>
      </w:r>
      <w:r w:rsidR="00E800CC" w:rsidRPr="0047235C">
        <w:t>Representative</w:t>
      </w:r>
      <w:r>
        <w:t xml:space="preserve"> in the country of HCP/HCO/Patient Organization is responsible for preparing the local disclosure report(s) containing all </w:t>
      </w:r>
      <w:proofErr w:type="spellStart"/>
      <w:r>
        <w:t>ToVs</w:t>
      </w:r>
      <w:proofErr w:type="spellEnd"/>
      <w:r>
        <w:t xml:space="preserve"> provided by LEO Pharma to HCPs/HCOs/Patient Organizations with Principal Practice Address in the country of the </w:t>
      </w:r>
      <w:r w:rsidRPr="0047235C">
        <w:t xml:space="preserve">Healthcare Compliance </w:t>
      </w:r>
      <w:r w:rsidR="000C572A" w:rsidRPr="0047235C">
        <w:t>Representative</w:t>
      </w:r>
      <w:r w:rsidRPr="0047235C">
        <w:t>.</w:t>
      </w:r>
    </w:p>
    <w:p w14:paraId="7EB7FE4F" w14:textId="77777777" w:rsidR="001D42E3" w:rsidRDefault="001D42E3" w:rsidP="001D42E3">
      <w:pPr>
        <w:spacing w:line="360" w:lineRule="auto"/>
      </w:pPr>
    </w:p>
    <w:p w14:paraId="76DC3F5B" w14:textId="61DA5A60" w:rsidR="001D42E3" w:rsidRDefault="00F45399" w:rsidP="00330BA5">
      <w:pPr>
        <w:pStyle w:val="Heading2"/>
      </w:pPr>
      <w:bookmarkStart w:id="4" w:name="_Toc98835864"/>
      <w:r>
        <w:t>Identification of HCP/HCO/Patient Organization</w:t>
      </w:r>
      <w:bookmarkEnd w:id="4"/>
    </w:p>
    <w:p w14:paraId="2D92B742" w14:textId="77777777" w:rsidR="00F45399" w:rsidRDefault="00F45399" w:rsidP="001D42E3">
      <w:pPr>
        <w:spacing w:line="360" w:lineRule="auto"/>
      </w:pPr>
    </w:p>
    <w:p w14:paraId="0347A56B" w14:textId="61E1E2B2" w:rsidR="00330BA5" w:rsidRDefault="00C05DF2" w:rsidP="001D42E3">
      <w:pPr>
        <w:spacing w:line="360" w:lineRule="auto"/>
      </w:pPr>
      <w:r w:rsidRPr="00C05DF2">
        <w:t xml:space="preserve">The LEO Pharma unique identifier assigned to each individual HCP/HCO/Patient Organization ensures 1) unique identification of any HCP, HCO or Patient Organization to whom LEO Pharma is providing a transfer a value (the Recipient of the </w:t>
      </w:r>
      <w:proofErr w:type="spellStart"/>
      <w:r w:rsidRPr="00C05DF2">
        <w:t>ToV</w:t>
      </w:r>
      <w:proofErr w:type="spellEnd"/>
      <w:r w:rsidRPr="00C05DF2">
        <w:t xml:space="preserve">), and 2) that the </w:t>
      </w:r>
      <w:proofErr w:type="spellStart"/>
      <w:r w:rsidRPr="00C05DF2">
        <w:t>ToV</w:t>
      </w:r>
      <w:proofErr w:type="spellEnd"/>
      <w:r w:rsidRPr="00C05DF2">
        <w:t xml:space="preserve"> made to a specific HCP/HCO/Patient Organization will not be reported more than once due to </w:t>
      </w:r>
      <w:proofErr w:type="gramStart"/>
      <w:r w:rsidRPr="00C05DF2">
        <w:t>e.g.</w:t>
      </w:r>
      <w:proofErr w:type="gramEnd"/>
      <w:r w:rsidRPr="00C05DF2">
        <w:t xml:space="preserve"> errors in the contact details of the HCP/HCO/Patient Organization. The LEO Pharma unique identifier contains the details of the HCP/HCO/Patient Organization needed for disclosure, including the Principal Practice Address.  </w:t>
      </w:r>
    </w:p>
    <w:p w14:paraId="03E0C1F5" w14:textId="77777777" w:rsidR="006B07E5" w:rsidRDefault="006B07E5" w:rsidP="001D42E3">
      <w:pPr>
        <w:spacing w:line="360" w:lineRule="auto"/>
      </w:pPr>
    </w:p>
    <w:p w14:paraId="4A44D10C" w14:textId="10B3D549" w:rsidR="006B07E5" w:rsidRDefault="006B07E5" w:rsidP="006B07E5">
      <w:pPr>
        <w:pStyle w:val="Heading1"/>
        <w:rPr>
          <w:sz w:val="18"/>
          <w:szCs w:val="18"/>
        </w:rPr>
      </w:pPr>
      <w:bookmarkStart w:id="5" w:name="_Toc98835865"/>
      <w:r w:rsidRPr="006B07E5">
        <w:rPr>
          <w:sz w:val="18"/>
          <w:szCs w:val="18"/>
        </w:rPr>
        <w:t xml:space="preserve">Scope and Content of HCP/HCO </w:t>
      </w:r>
      <w:proofErr w:type="spellStart"/>
      <w:r w:rsidRPr="006B07E5">
        <w:rPr>
          <w:sz w:val="18"/>
          <w:szCs w:val="18"/>
        </w:rPr>
        <w:t>ToV</w:t>
      </w:r>
      <w:proofErr w:type="spellEnd"/>
      <w:r w:rsidRPr="006B07E5">
        <w:rPr>
          <w:sz w:val="18"/>
          <w:szCs w:val="18"/>
        </w:rPr>
        <w:t xml:space="preserve"> Disclosure</w:t>
      </w:r>
      <w:bookmarkEnd w:id="5"/>
    </w:p>
    <w:p w14:paraId="1CE7158F" w14:textId="07A37494" w:rsidR="00340540" w:rsidRDefault="00340540" w:rsidP="00340540">
      <w:pPr>
        <w:spacing w:line="360" w:lineRule="auto"/>
      </w:pPr>
      <w:r>
        <w:t xml:space="preserve">LEO Pharma is responsible for disclosing both Direct and Indirect </w:t>
      </w:r>
      <w:proofErr w:type="spellStart"/>
      <w:r>
        <w:t>ToVs</w:t>
      </w:r>
      <w:proofErr w:type="spellEnd"/>
      <w:r>
        <w:t xml:space="preserve"> made on behalf of LEO Pharma to HCPs and HCOs in connection with activities relating to LEO Pharma prescription-only medicines in countries with disclosure requirements. This </w:t>
      </w:r>
      <w:r>
        <w:lastRenderedPageBreak/>
        <w:t>includes, but is not limited to, payments for the performance of services, registration fees, sponsorships, financial support, travel, hospitality, and other expenses related to an activity involving an HCP and/or HCO.</w:t>
      </w:r>
    </w:p>
    <w:p w14:paraId="6832DD52" w14:textId="6B95733E" w:rsidR="00340540" w:rsidRDefault="00340540" w:rsidP="00340540">
      <w:pPr>
        <w:spacing w:line="360" w:lineRule="auto"/>
      </w:pPr>
      <w:r>
        <w:t xml:space="preserve">As described, LEO Pharma has assigned a </w:t>
      </w:r>
      <w:r w:rsidRPr="0047235C">
        <w:t xml:space="preserve">Healthcare Compliance </w:t>
      </w:r>
      <w:r w:rsidR="001D6BC7" w:rsidRPr="0047235C">
        <w:t>Representative</w:t>
      </w:r>
      <w:r>
        <w:t xml:space="preserve"> for each country who is overall responsible for ensuring disclosure of </w:t>
      </w:r>
      <w:proofErr w:type="spellStart"/>
      <w:r>
        <w:t>ToVs</w:t>
      </w:r>
      <w:proofErr w:type="spellEnd"/>
      <w:r>
        <w:t xml:space="preserve"> in accordance with local requirements. The </w:t>
      </w:r>
      <w:r w:rsidRPr="0047235C">
        <w:t xml:space="preserve">Healthcare Compliance </w:t>
      </w:r>
      <w:r w:rsidR="00EC480B" w:rsidRPr="0047235C">
        <w:t>Representative</w:t>
      </w:r>
      <w:r w:rsidRPr="0047235C">
        <w:t xml:space="preserve"> in</w:t>
      </w:r>
      <w:r>
        <w:t xml:space="preserve"> the country where the HCP/HCO has his/her/its Principal Practice Address/place of incorporation must ensure disclosure of all reportable </w:t>
      </w:r>
      <w:proofErr w:type="spellStart"/>
      <w:r>
        <w:t>ToVs</w:t>
      </w:r>
      <w:proofErr w:type="spellEnd"/>
      <w:r>
        <w:t xml:space="preserve"> in the country of the HCP/HCO, including both National Engagements and Cross-border Engagements, regardless of whether they consist of Direct or Indirect </w:t>
      </w:r>
      <w:proofErr w:type="spellStart"/>
      <w:r>
        <w:t>ToVs</w:t>
      </w:r>
      <w:proofErr w:type="spellEnd"/>
      <w:r>
        <w:t xml:space="preserve"> and regardless of whether the </w:t>
      </w:r>
      <w:proofErr w:type="spellStart"/>
      <w:r>
        <w:t>ToV</w:t>
      </w:r>
      <w:proofErr w:type="spellEnd"/>
      <w:r>
        <w:t xml:space="preserve"> has been initiated by LEO Pharma or upon request by the HCP/HCO.</w:t>
      </w:r>
    </w:p>
    <w:p w14:paraId="5306820C" w14:textId="77777777" w:rsidR="006B07E5" w:rsidRDefault="006B07E5" w:rsidP="006B07E5"/>
    <w:p w14:paraId="3131AE45" w14:textId="67C9ED32" w:rsidR="00340540" w:rsidRDefault="00340540" w:rsidP="00780F0B">
      <w:pPr>
        <w:pStyle w:val="Heading2"/>
      </w:pPr>
      <w:bookmarkStart w:id="6" w:name="_Toc98835866"/>
      <w:r>
        <w:t>Individual Disclosure</w:t>
      </w:r>
      <w:bookmarkEnd w:id="6"/>
    </w:p>
    <w:p w14:paraId="59AE45F6" w14:textId="77777777" w:rsidR="00780F0B" w:rsidRDefault="00780F0B" w:rsidP="00780F0B"/>
    <w:p w14:paraId="299667D3" w14:textId="37F77452" w:rsidR="00467964" w:rsidRDefault="00467964" w:rsidP="00467964">
      <w:pPr>
        <w:spacing w:line="360" w:lineRule="auto"/>
      </w:pPr>
      <w:r>
        <w:t xml:space="preserve">The reportable </w:t>
      </w:r>
      <w:proofErr w:type="spellStart"/>
      <w:r>
        <w:t>ToV</w:t>
      </w:r>
      <w:proofErr w:type="spellEnd"/>
      <w:r>
        <w:t xml:space="preserve"> is disclosed against the name of the specific HCP/HCO to whom the </w:t>
      </w:r>
      <w:proofErr w:type="spellStart"/>
      <w:r>
        <w:t>ToV</w:t>
      </w:r>
      <w:proofErr w:type="spellEnd"/>
      <w:r>
        <w:t xml:space="preserve"> was made (individual level), except i) when the activity performed by an HCP/HCO concerns specific Research &amp; Development services as defined in section </w:t>
      </w:r>
      <w:r w:rsidR="00B154E6">
        <w:fldChar w:fldCharType="begin"/>
      </w:r>
      <w:r w:rsidR="00B154E6">
        <w:instrText xml:space="preserve"> REF _Ref98837293 \r \h </w:instrText>
      </w:r>
      <w:r w:rsidR="00B154E6">
        <w:fldChar w:fldCharType="separate"/>
      </w:r>
      <w:r w:rsidR="00B154E6">
        <w:t>5.4</w:t>
      </w:r>
      <w:r w:rsidR="00B154E6">
        <w:fldChar w:fldCharType="end"/>
      </w:r>
      <w:r w:rsidR="00B154E6">
        <w:t xml:space="preserve"> </w:t>
      </w:r>
      <w:r>
        <w:t xml:space="preserve">or ii) when the HCP/HCO did not consent to disclosure, see section </w:t>
      </w:r>
      <w:r w:rsidR="004E43CD">
        <w:fldChar w:fldCharType="begin"/>
      </w:r>
      <w:r w:rsidR="004E43CD">
        <w:instrText xml:space="preserve"> REF _Ref98837330 \r \h </w:instrText>
      </w:r>
      <w:r w:rsidR="004E43CD">
        <w:fldChar w:fldCharType="separate"/>
      </w:r>
      <w:r w:rsidR="004E43CD">
        <w:t>5.12</w:t>
      </w:r>
      <w:r w:rsidR="004E43CD">
        <w:fldChar w:fldCharType="end"/>
      </w:r>
      <w:r>
        <w:t>.</w:t>
      </w:r>
    </w:p>
    <w:p w14:paraId="1DF188EC" w14:textId="77777777" w:rsidR="00467964" w:rsidRDefault="00467964" w:rsidP="00467964">
      <w:pPr>
        <w:spacing w:line="360" w:lineRule="auto"/>
      </w:pPr>
    </w:p>
    <w:p w14:paraId="0A19CB38" w14:textId="77777777" w:rsidR="00467964" w:rsidRDefault="00467964" w:rsidP="00467964">
      <w:pPr>
        <w:spacing w:line="360" w:lineRule="auto"/>
      </w:pPr>
      <w:r>
        <w:t>The disclosure on an individual level includes, but is not limited to, fee-for-service activities, consultancy advice, advisory board activities, general advice, non-blinded market research, conference registration fees, and all disclosable expenses related to such activities. R&amp;D advisory boards, medical consulting and/or data review not related to a specific clinical trial are also disclosed on an individual basis.</w:t>
      </w:r>
    </w:p>
    <w:p w14:paraId="6D58B90A" w14:textId="77777777" w:rsidR="00467964" w:rsidRDefault="00467964" w:rsidP="00467964">
      <w:pPr>
        <w:spacing w:line="360" w:lineRule="auto"/>
      </w:pPr>
    </w:p>
    <w:p w14:paraId="1A95D459" w14:textId="77777777" w:rsidR="00467964" w:rsidRDefault="00467964" w:rsidP="00467964">
      <w:pPr>
        <w:spacing w:line="360" w:lineRule="auto"/>
      </w:pPr>
      <w:r>
        <w:t xml:space="preserve">Expenses related to travel and accommodation, such as costs of flights, trains, car hire, tolls, parking fees, taxis and hotel accommodation are disclosed under each individual HCP who has benefitted from the travel and accommodation. </w:t>
      </w:r>
    </w:p>
    <w:p w14:paraId="790244C6" w14:textId="77777777" w:rsidR="00023760" w:rsidRDefault="00023760" w:rsidP="00467964">
      <w:pPr>
        <w:spacing w:line="360" w:lineRule="auto"/>
      </w:pPr>
    </w:p>
    <w:p w14:paraId="2E775E35" w14:textId="3DC59EC9" w:rsidR="00467964" w:rsidRDefault="00467964" w:rsidP="00467964">
      <w:pPr>
        <w:spacing w:line="360" w:lineRule="auto"/>
      </w:pPr>
      <w:r>
        <w:t xml:space="preserve">The disclosure on an individual level also includes services in connection with non-interventional </w:t>
      </w:r>
      <w:r w:rsidRPr="00FF45D0">
        <w:rPr>
          <w:b/>
          <w:bCs/>
        </w:rPr>
        <w:t>retrospective</w:t>
      </w:r>
      <w:r>
        <w:t xml:space="preserve"> studies (such as consultancy advice in relation to a database study and medical chart review study), investigator initiated studies that are retrospective in nature (see section </w:t>
      </w:r>
      <w:r w:rsidR="00316626">
        <w:fldChar w:fldCharType="begin"/>
      </w:r>
      <w:r w:rsidR="00316626">
        <w:instrText xml:space="preserve"> REF _Ref98837448 \r \h </w:instrText>
      </w:r>
      <w:r w:rsidR="00316626">
        <w:fldChar w:fldCharType="separate"/>
      </w:r>
      <w:r w:rsidR="00316626">
        <w:t>5.5</w:t>
      </w:r>
      <w:r w:rsidR="00316626">
        <w:fldChar w:fldCharType="end"/>
      </w:r>
      <w:r>
        <w:t xml:space="preserve">), and support for medical writing for independent publications, however see section </w:t>
      </w:r>
      <w:r w:rsidR="00FC625E">
        <w:fldChar w:fldCharType="begin"/>
      </w:r>
      <w:r w:rsidR="00FC625E">
        <w:instrText xml:space="preserve"> REF _Ref98837498 \r \h </w:instrText>
      </w:r>
      <w:r w:rsidR="00FC625E">
        <w:fldChar w:fldCharType="separate"/>
      </w:r>
      <w:r w:rsidR="00FC625E">
        <w:t>5.14.2</w:t>
      </w:r>
      <w:r w:rsidR="00FC625E">
        <w:fldChar w:fldCharType="end"/>
      </w:r>
      <w:r>
        <w:t>.</w:t>
      </w:r>
    </w:p>
    <w:p w14:paraId="38D77BDA" w14:textId="77777777" w:rsidR="008378C1" w:rsidRDefault="008378C1" w:rsidP="00467964">
      <w:pPr>
        <w:spacing w:line="360" w:lineRule="auto"/>
      </w:pPr>
    </w:p>
    <w:p w14:paraId="345D5C98" w14:textId="09CAEC19" w:rsidR="008378C1" w:rsidRDefault="008378C1" w:rsidP="008378C1">
      <w:pPr>
        <w:pStyle w:val="Heading2"/>
        <w:spacing w:line="360" w:lineRule="auto"/>
        <w:ind w:left="578" w:hanging="578"/>
      </w:pPr>
      <w:bookmarkStart w:id="7" w:name="_Toc98835867"/>
      <w:r>
        <w:t>Self-incorporated HCPs</w:t>
      </w:r>
      <w:bookmarkEnd w:id="7"/>
    </w:p>
    <w:p w14:paraId="76EE41CB" w14:textId="77777777" w:rsidR="00D46258" w:rsidRPr="00D46258" w:rsidRDefault="00D46258" w:rsidP="00D46258">
      <w:pPr>
        <w:spacing w:line="360" w:lineRule="auto"/>
      </w:pPr>
    </w:p>
    <w:p w14:paraId="206A6D0A" w14:textId="77777777" w:rsidR="00D46258" w:rsidRDefault="00D46258" w:rsidP="00D46258">
      <w:pPr>
        <w:spacing w:line="360" w:lineRule="auto"/>
      </w:pPr>
      <w:r>
        <w:t>A self-incorporated HCP is a one-person company owned by an HCP, in which case the self-incorporated HCP is a legal entity and hence considered an HCO. Payments to self-incorporated HCPs are disclosed in the name of the HCO, the HCP’s one-person company, being the Recipient of the payment.</w:t>
      </w:r>
    </w:p>
    <w:p w14:paraId="492E98F7" w14:textId="77777777" w:rsidR="00D46258" w:rsidRDefault="00D46258" w:rsidP="00D46258">
      <w:pPr>
        <w:spacing w:line="360" w:lineRule="auto"/>
      </w:pPr>
    </w:p>
    <w:p w14:paraId="2DE5CB23" w14:textId="77777777" w:rsidR="00D46258" w:rsidRDefault="00D46258" w:rsidP="00D46258">
      <w:pPr>
        <w:spacing w:line="360" w:lineRule="auto"/>
      </w:pPr>
      <w:r>
        <w:t xml:space="preserve">However, air travel and accommodation booked by LEO Pharma will be disclosed in the name of the HCP since for such </w:t>
      </w:r>
      <w:proofErr w:type="spellStart"/>
      <w:r>
        <w:t>ToVs</w:t>
      </w:r>
      <w:proofErr w:type="spellEnd"/>
      <w:r>
        <w:t xml:space="preserve"> the HCP him/herself is the actual beneficiary.</w:t>
      </w:r>
    </w:p>
    <w:p w14:paraId="28DDDC90" w14:textId="77777777" w:rsidR="00D46258" w:rsidRDefault="00D46258" w:rsidP="00D46258">
      <w:pPr>
        <w:spacing w:line="360" w:lineRule="auto"/>
      </w:pPr>
    </w:p>
    <w:p w14:paraId="5F0E1FBC" w14:textId="50D340B3" w:rsidR="00D46258" w:rsidRPr="008378C1" w:rsidRDefault="00D46258" w:rsidP="00D46258">
      <w:pPr>
        <w:pStyle w:val="Heading2"/>
      </w:pPr>
      <w:bookmarkStart w:id="8" w:name="_Toc98835868"/>
      <w:r>
        <w:t>Aggregated Disclosure</w:t>
      </w:r>
      <w:bookmarkEnd w:id="8"/>
    </w:p>
    <w:p w14:paraId="76DA5895" w14:textId="77777777" w:rsidR="00112BF5" w:rsidRDefault="00112BF5" w:rsidP="00467964">
      <w:pPr>
        <w:spacing w:line="360" w:lineRule="auto"/>
      </w:pPr>
    </w:p>
    <w:p w14:paraId="628BE217" w14:textId="0CDD1D36" w:rsidR="00112BF5" w:rsidRDefault="00135C9D" w:rsidP="00467964">
      <w:pPr>
        <w:spacing w:line="360" w:lineRule="auto"/>
      </w:pPr>
      <w:r w:rsidRPr="00135C9D">
        <w:t xml:space="preserve">Reportable </w:t>
      </w:r>
      <w:proofErr w:type="spellStart"/>
      <w:r w:rsidRPr="00135C9D">
        <w:t>ToVs</w:t>
      </w:r>
      <w:proofErr w:type="spellEnd"/>
      <w:r w:rsidRPr="00135C9D">
        <w:t xml:space="preserve"> are disclosed on an aggregated level in cases where i) the </w:t>
      </w:r>
      <w:proofErr w:type="spellStart"/>
      <w:r w:rsidRPr="00135C9D">
        <w:t>ToV</w:t>
      </w:r>
      <w:proofErr w:type="spellEnd"/>
      <w:r w:rsidRPr="00135C9D">
        <w:t xml:space="preserve"> is related to Research &amp; Development Activities, see section </w:t>
      </w:r>
      <w:r w:rsidR="00A45AFC">
        <w:fldChar w:fldCharType="begin"/>
      </w:r>
      <w:r w:rsidR="00A45AFC">
        <w:instrText xml:space="preserve"> REF _Ref98837577 \r \h </w:instrText>
      </w:r>
      <w:r w:rsidR="00A45AFC">
        <w:fldChar w:fldCharType="separate"/>
      </w:r>
      <w:r w:rsidR="00A45AFC">
        <w:t>5.4</w:t>
      </w:r>
      <w:r w:rsidR="00A45AFC">
        <w:fldChar w:fldCharType="end"/>
      </w:r>
      <w:r w:rsidRPr="00135C9D">
        <w:t xml:space="preserve"> and, ii) the HCP has not provided his/her consent for disclosure, if required, as described in section </w:t>
      </w:r>
      <w:r w:rsidR="00A45AFC">
        <w:fldChar w:fldCharType="begin"/>
      </w:r>
      <w:r w:rsidR="00A45AFC">
        <w:instrText xml:space="preserve"> REF _Ref98837591 \r \h </w:instrText>
      </w:r>
      <w:r w:rsidR="00A45AFC">
        <w:fldChar w:fldCharType="separate"/>
      </w:r>
      <w:r w:rsidR="00A45AFC">
        <w:t>5.12</w:t>
      </w:r>
      <w:r w:rsidR="00A45AFC">
        <w:fldChar w:fldCharType="end"/>
      </w:r>
      <w:r w:rsidRPr="00135C9D">
        <w:t>.</w:t>
      </w:r>
    </w:p>
    <w:p w14:paraId="6BE2619D" w14:textId="77777777" w:rsidR="00780F0B" w:rsidRDefault="00780F0B" w:rsidP="00780F0B"/>
    <w:p w14:paraId="62A8C270" w14:textId="67DB891F" w:rsidR="00135C9D" w:rsidRDefault="00135C9D" w:rsidP="00135C9D">
      <w:pPr>
        <w:pStyle w:val="Heading2"/>
      </w:pPr>
      <w:bookmarkStart w:id="9" w:name="_Toc98835869"/>
      <w:bookmarkStart w:id="10" w:name="_Ref98837293"/>
      <w:bookmarkStart w:id="11" w:name="_Ref98837577"/>
      <w:r>
        <w:t>Research and Development</w:t>
      </w:r>
      <w:bookmarkEnd w:id="9"/>
      <w:bookmarkEnd w:id="10"/>
      <w:bookmarkEnd w:id="11"/>
    </w:p>
    <w:p w14:paraId="600E6803" w14:textId="77777777" w:rsidR="00135C9D" w:rsidRDefault="00135C9D" w:rsidP="00135C9D"/>
    <w:p w14:paraId="5D09B2AA" w14:textId="77777777" w:rsidR="00785D58" w:rsidRDefault="00785D58" w:rsidP="00785D58">
      <w:pPr>
        <w:spacing w:line="360" w:lineRule="auto"/>
      </w:pPr>
      <w:r>
        <w:lastRenderedPageBreak/>
        <w:t xml:space="preserve">Research and Development activities are by EFPIA divided into 3 main activity types: non-clinical study, clinical </w:t>
      </w:r>
      <w:proofErr w:type="gramStart"/>
      <w:r>
        <w:t>trial</w:t>
      </w:r>
      <w:proofErr w:type="gramEnd"/>
      <w:r>
        <w:t xml:space="preserve"> and non-interventional study. </w:t>
      </w:r>
    </w:p>
    <w:p w14:paraId="2BC1550C" w14:textId="77777777" w:rsidR="00785D58" w:rsidRDefault="00785D58" w:rsidP="00785D58">
      <w:pPr>
        <w:spacing w:line="360" w:lineRule="auto"/>
      </w:pPr>
    </w:p>
    <w:p w14:paraId="58180D1B" w14:textId="77777777" w:rsidR="00785D58" w:rsidRDefault="00785D58" w:rsidP="00785D58">
      <w:pPr>
        <w:spacing w:line="360" w:lineRule="auto"/>
      </w:pPr>
      <w:r w:rsidRPr="00785D58">
        <w:rPr>
          <w:b/>
          <w:bCs/>
          <w:u w:val="single"/>
        </w:rPr>
        <w:t>Non-clinical study</w:t>
      </w:r>
      <w:r>
        <w:t xml:space="preserve">: This category includes any </w:t>
      </w:r>
      <w:proofErr w:type="spellStart"/>
      <w:r>
        <w:t>ToVs</w:t>
      </w:r>
      <w:proofErr w:type="spellEnd"/>
      <w:r>
        <w:t xml:space="preserve"> made to an HCP/HCO in connection with an experiment or a set of ex-</w:t>
      </w:r>
      <w:proofErr w:type="spellStart"/>
      <w:r>
        <w:t>periments</w:t>
      </w:r>
      <w:proofErr w:type="spellEnd"/>
      <w:r>
        <w:t xml:space="preserve"> in which a test item is examined under laboratory conditions, in greenhouses or in the field to obtain data on its properties and/or its safety. This typically relates to research activities where LEO Pharma requires services performed by an HCP/HCO </w:t>
      </w:r>
      <w:proofErr w:type="gramStart"/>
      <w:r>
        <w:t>in order to</w:t>
      </w:r>
      <w:proofErr w:type="gramEnd"/>
      <w:r>
        <w:t xml:space="preserve"> complete the activity.</w:t>
      </w:r>
    </w:p>
    <w:p w14:paraId="1913F531" w14:textId="77777777" w:rsidR="00785D58" w:rsidRDefault="00785D58" w:rsidP="00785D58">
      <w:pPr>
        <w:spacing w:line="360" w:lineRule="auto"/>
      </w:pPr>
    </w:p>
    <w:p w14:paraId="2DBBAD7C" w14:textId="2FE825EC" w:rsidR="00785D58" w:rsidRDefault="00785D58" w:rsidP="00785D58">
      <w:pPr>
        <w:spacing w:line="360" w:lineRule="auto"/>
      </w:pPr>
      <w:r w:rsidRPr="00785D58">
        <w:rPr>
          <w:b/>
          <w:bCs/>
          <w:u w:val="single"/>
        </w:rPr>
        <w:t>Clinical trial</w:t>
      </w:r>
      <w:r>
        <w:t xml:space="preserve">: This category includes any </w:t>
      </w:r>
      <w:proofErr w:type="spellStart"/>
      <w:r>
        <w:t>ToVs</w:t>
      </w:r>
      <w:proofErr w:type="spellEnd"/>
      <w:r>
        <w:t xml:space="preserve"> made to an HCP/HCO in connection with a clinical trial, such as fees paid to an HCP/HCO in his capacity as international/national coordinating investigator and investigator fees and honorarium in connection with memberships in a data review/monitoring committee, advisory </w:t>
      </w:r>
      <w:proofErr w:type="gramStart"/>
      <w:r>
        <w:t>board</w:t>
      </w:r>
      <w:proofErr w:type="gramEnd"/>
      <w:r>
        <w:t xml:space="preserve"> or medical consulting in relation to a specific clinical trial. </w:t>
      </w:r>
    </w:p>
    <w:p w14:paraId="238AC616" w14:textId="77777777" w:rsidR="00785D58" w:rsidRDefault="00785D58" w:rsidP="00785D58">
      <w:pPr>
        <w:spacing w:line="360" w:lineRule="auto"/>
      </w:pPr>
    </w:p>
    <w:p w14:paraId="13FB3E5F" w14:textId="7803A01A" w:rsidR="00785D58" w:rsidRDefault="00785D58" w:rsidP="00785D58">
      <w:pPr>
        <w:spacing w:line="360" w:lineRule="auto"/>
      </w:pPr>
      <w:r w:rsidRPr="00785D58">
        <w:rPr>
          <w:b/>
          <w:bCs/>
          <w:u w:val="single"/>
        </w:rPr>
        <w:t>Non-interventional study</w:t>
      </w:r>
      <w:r>
        <w:t xml:space="preserve">: Includes any </w:t>
      </w:r>
      <w:proofErr w:type="spellStart"/>
      <w:r>
        <w:t>ToVs</w:t>
      </w:r>
      <w:proofErr w:type="spellEnd"/>
      <w:r>
        <w:t xml:space="preserve"> made to an HCP/HCO in connection with a non-interventional prospective study, such as fees paid to an HCP/HCO in his capacity as international/national coordinating investigator or principal Investigator. </w:t>
      </w:r>
    </w:p>
    <w:p w14:paraId="28949190" w14:textId="77777777" w:rsidR="00785D58" w:rsidRDefault="00785D58" w:rsidP="00785D58">
      <w:pPr>
        <w:spacing w:line="360" w:lineRule="auto"/>
      </w:pPr>
    </w:p>
    <w:p w14:paraId="10C624B8" w14:textId="66A10CFD" w:rsidR="00135C9D" w:rsidRDefault="00785D58" w:rsidP="00785D58">
      <w:pPr>
        <w:spacing w:line="360" w:lineRule="auto"/>
      </w:pPr>
      <w:r>
        <w:t>The disclosure on an R&amp;D aggregate level includes fee-for-service, honorarium and all disclosable expenses related to R&amp;D activities as per this section.</w:t>
      </w:r>
    </w:p>
    <w:p w14:paraId="6A306776" w14:textId="6091F042" w:rsidR="00206FE2" w:rsidRDefault="00206FE2" w:rsidP="00206FE2">
      <w:pPr>
        <w:pStyle w:val="Heading2"/>
      </w:pPr>
      <w:bookmarkStart w:id="12" w:name="_Toc98835870"/>
      <w:bookmarkStart w:id="13" w:name="_Ref98837448"/>
      <w:r>
        <w:t>Investigator Initiated Studies (IIS)</w:t>
      </w:r>
      <w:bookmarkEnd w:id="12"/>
      <w:bookmarkEnd w:id="13"/>
    </w:p>
    <w:p w14:paraId="6B9F2F51" w14:textId="77777777" w:rsidR="00206FE2" w:rsidRDefault="00206FE2" w:rsidP="00206FE2"/>
    <w:p w14:paraId="29D71508" w14:textId="77777777" w:rsidR="00ED5FBA" w:rsidRDefault="00ED5FBA" w:rsidP="00ED5FBA">
      <w:pPr>
        <w:spacing w:line="360" w:lineRule="auto"/>
      </w:pPr>
      <w:r>
        <w:t>Financial support to an Investigator Initiated Study (IIS) that is retrospective in nature is disclosed on an individual level while financial support to an IIS that is prospective in nature is disclosed on an aggregated level under Research and Development.</w:t>
      </w:r>
    </w:p>
    <w:p w14:paraId="3A1DC974" w14:textId="77777777" w:rsidR="00FB28C5" w:rsidRDefault="00FB28C5" w:rsidP="00ED5FBA">
      <w:pPr>
        <w:spacing w:line="360" w:lineRule="auto"/>
      </w:pPr>
    </w:p>
    <w:p w14:paraId="4466F8D3" w14:textId="798677C7" w:rsidR="00206FE2" w:rsidRDefault="00ED5FBA" w:rsidP="00ED5FBA">
      <w:pPr>
        <w:spacing w:line="360" w:lineRule="auto"/>
      </w:pPr>
      <w:r>
        <w:t>Financial support provided to a retrospective IIS is disclosed as fee-for-service, although the activity is not performed on behalf of LEO Pharma and LEO Pharma is not involved in the planning and conduct of the study. The HCP/HCO is conducting such study at his/her/its own initiative and is assuming all responsibility for the conduct of the study.</w:t>
      </w:r>
    </w:p>
    <w:p w14:paraId="0584E817" w14:textId="31BAE3A4" w:rsidR="00ED5FBA" w:rsidRDefault="008A0190" w:rsidP="008A0190">
      <w:pPr>
        <w:pStyle w:val="Heading2"/>
      </w:pPr>
      <w:bookmarkStart w:id="14" w:name="_Toc98835871"/>
      <w:proofErr w:type="spellStart"/>
      <w:r>
        <w:t>ToVs</w:t>
      </w:r>
      <w:proofErr w:type="spellEnd"/>
      <w:r>
        <w:t xml:space="preserve"> in case of partial attendance or cancellation</w:t>
      </w:r>
      <w:bookmarkEnd w:id="14"/>
    </w:p>
    <w:p w14:paraId="1AB6E0BC" w14:textId="77777777" w:rsidR="008A0190" w:rsidRDefault="008A0190" w:rsidP="008A0190"/>
    <w:p w14:paraId="2BD909A4" w14:textId="5442A3BC" w:rsidR="008A0190" w:rsidRDefault="00CF6ED7" w:rsidP="00CF6ED7">
      <w:pPr>
        <w:spacing w:line="360" w:lineRule="auto"/>
      </w:pPr>
      <w:r w:rsidRPr="00CF6ED7">
        <w:t xml:space="preserve">In case of planned activities that were cancelled and where no </w:t>
      </w:r>
      <w:proofErr w:type="spellStart"/>
      <w:r w:rsidRPr="00CF6ED7">
        <w:t>ToV</w:t>
      </w:r>
      <w:proofErr w:type="spellEnd"/>
      <w:r w:rsidRPr="00CF6ED7">
        <w:t xml:space="preserve"> was provided to the HCP/HCO, such planned </w:t>
      </w:r>
      <w:proofErr w:type="spellStart"/>
      <w:r w:rsidRPr="00CF6ED7">
        <w:t>ToVs</w:t>
      </w:r>
      <w:proofErr w:type="spellEnd"/>
      <w:r w:rsidRPr="00CF6ED7">
        <w:t xml:space="preserve"> will not be disclosed. This includes cases where flight and hotel were booked for HCPs for their participation in planned events or meetings and where the HCP did not make use of the booked flight and/or hotel and hence did not receive any benefits. If</w:t>
      </w:r>
      <w:r w:rsidR="00B51A42">
        <w:t xml:space="preserve"> </w:t>
      </w:r>
      <w:r w:rsidRPr="00CF6ED7">
        <w:t>the HCP/HCO has already performed certain preparatory work that LEO Pharma required to be performed in connection with the activity, the HCP/HCO will be paid in accordance with the terms defined in the agreement with the HCP/HCO, e.g.</w:t>
      </w:r>
      <w:r w:rsidR="00BC5580">
        <w:t>,</w:t>
      </w:r>
      <w:r w:rsidRPr="00CF6ED7">
        <w:t xml:space="preserve"> hourly fee based on hours spent on the preparation, and the </w:t>
      </w:r>
      <w:proofErr w:type="spellStart"/>
      <w:r w:rsidRPr="00CF6ED7">
        <w:t>ToV</w:t>
      </w:r>
      <w:proofErr w:type="spellEnd"/>
      <w:r w:rsidRPr="00CF6ED7">
        <w:t xml:space="preserve"> will be disclosed in accordance with section 5</w:t>
      </w:r>
      <w:r w:rsidR="00BC5580">
        <w:t>.</w:t>
      </w:r>
      <w:r w:rsidR="00401863">
        <w:t xml:space="preserve"> </w:t>
      </w:r>
      <w:r w:rsidRPr="00CF6ED7">
        <w:t xml:space="preserve">Similarly, in cases where an HCP, whose attendance at a congress is sponsored by LEO Pharma, does not attend the congress, the related </w:t>
      </w:r>
      <w:proofErr w:type="spellStart"/>
      <w:r w:rsidRPr="00CF6ED7">
        <w:t>ToV</w:t>
      </w:r>
      <w:proofErr w:type="spellEnd"/>
      <w:r w:rsidRPr="00CF6ED7">
        <w:t>(s) is not disclosed on the condition that the non-attendance can be justified and is documented.</w:t>
      </w:r>
    </w:p>
    <w:p w14:paraId="541178D2" w14:textId="6389FFF9" w:rsidR="00CF6ED7" w:rsidRDefault="00CF6ED7" w:rsidP="00CF6ED7">
      <w:pPr>
        <w:pStyle w:val="Heading2"/>
      </w:pPr>
      <w:bookmarkStart w:id="15" w:name="_Toc98835872"/>
      <w:r>
        <w:t>Virtual events</w:t>
      </w:r>
      <w:bookmarkEnd w:id="15"/>
    </w:p>
    <w:p w14:paraId="506EAFF7" w14:textId="77777777" w:rsidR="00CF6ED7" w:rsidRDefault="00CF6ED7" w:rsidP="00CF6ED7"/>
    <w:p w14:paraId="52731F59" w14:textId="188642CD" w:rsidR="00CF6ED7" w:rsidRDefault="003E6BBE" w:rsidP="003E6BBE">
      <w:pPr>
        <w:spacing w:line="360" w:lineRule="auto"/>
      </w:pPr>
      <w:r w:rsidRPr="003E6BBE">
        <w:t xml:space="preserve">The conduct of HCP engagements in a virtual setting (virtual engagements) has increased in recent years, and the LEO Pharma healthcare compliance framework and inherent processes apply to virtual engagements in the same manner as non-virtual engagements. Hence, </w:t>
      </w:r>
      <w:proofErr w:type="spellStart"/>
      <w:r w:rsidRPr="003E6BBE">
        <w:t>ToVs</w:t>
      </w:r>
      <w:proofErr w:type="spellEnd"/>
      <w:r w:rsidRPr="003E6BBE">
        <w:t xml:space="preserve"> from virtual engagements will be tracked and disclosed in accordance with the methodology described in this document. This includes registration fees for virtual, or recorded, events which are considered </w:t>
      </w:r>
      <w:proofErr w:type="spellStart"/>
      <w:r w:rsidRPr="003E6BBE">
        <w:t>ToVs</w:t>
      </w:r>
      <w:proofErr w:type="spellEnd"/>
      <w:r w:rsidRPr="003E6BBE">
        <w:t xml:space="preserve"> in the same manner as registration fees paid for live events.</w:t>
      </w:r>
    </w:p>
    <w:p w14:paraId="611B96A7" w14:textId="77777777" w:rsidR="003E6BBE" w:rsidRDefault="003E6BBE" w:rsidP="003E6BBE">
      <w:pPr>
        <w:spacing w:line="360" w:lineRule="auto"/>
      </w:pPr>
    </w:p>
    <w:p w14:paraId="20B6FCB0" w14:textId="2EF2E960" w:rsidR="003E6BBE" w:rsidRDefault="003E6BBE" w:rsidP="00275C21">
      <w:pPr>
        <w:pStyle w:val="Heading2"/>
      </w:pPr>
      <w:bookmarkStart w:id="16" w:name="_Toc98835873"/>
      <w:r>
        <w:lastRenderedPageBreak/>
        <w:t>Master agreements</w:t>
      </w:r>
      <w:bookmarkEnd w:id="16"/>
    </w:p>
    <w:p w14:paraId="1BB24889" w14:textId="77777777" w:rsidR="00275C21" w:rsidRDefault="00275C21" w:rsidP="00275C21"/>
    <w:p w14:paraId="7DE198F7" w14:textId="669F0BE9" w:rsidR="00275C21" w:rsidRDefault="00672977" w:rsidP="00672977">
      <w:pPr>
        <w:spacing w:line="360" w:lineRule="auto"/>
      </w:pPr>
      <w:r w:rsidRPr="00672977">
        <w:t xml:space="preserve">In connection with master agreements, the HCP/HCO will be paid in accordance with the fee and terms for travel and expense reimbursement described in the master agreement or in the separate work order prepared for each separate activity requested to be performed by the HCP/HCO. The LEO Pharma unique identifier is assigned at the beginning of the collaboration and will remain assigned to the HCP/HCO, and any </w:t>
      </w:r>
      <w:proofErr w:type="spellStart"/>
      <w:r w:rsidRPr="00672977">
        <w:t>ToV</w:t>
      </w:r>
      <w:proofErr w:type="spellEnd"/>
      <w:r w:rsidRPr="00672977">
        <w:t xml:space="preserve"> will be disclosed according to section 5 and within the applicable reporting period where the individual payments were made, see section </w:t>
      </w:r>
      <w:r w:rsidR="00667AD0">
        <w:fldChar w:fldCharType="begin"/>
      </w:r>
      <w:r w:rsidR="00667AD0">
        <w:instrText xml:space="preserve"> REF _Ref98837964 \r \h </w:instrText>
      </w:r>
      <w:r w:rsidR="00667AD0">
        <w:fldChar w:fldCharType="separate"/>
      </w:r>
      <w:r w:rsidR="00667AD0">
        <w:t>5.10.3</w:t>
      </w:r>
      <w:r w:rsidR="00667AD0">
        <w:fldChar w:fldCharType="end"/>
      </w:r>
      <w:r w:rsidRPr="00672977">
        <w:t>.</w:t>
      </w:r>
    </w:p>
    <w:p w14:paraId="22254FBE" w14:textId="0C44BC60" w:rsidR="00672977" w:rsidRDefault="00672977" w:rsidP="00672977">
      <w:pPr>
        <w:pStyle w:val="Heading2"/>
      </w:pPr>
      <w:bookmarkStart w:id="17" w:name="_Toc98835874"/>
      <w:bookmarkStart w:id="18" w:name="_Ref98838171"/>
      <w:r>
        <w:t xml:space="preserve">Indirect </w:t>
      </w:r>
      <w:proofErr w:type="spellStart"/>
      <w:r>
        <w:t>ToVs</w:t>
      </w:r>
      <w:bookmarkEnd w:id="17"/>
      <w:bookmarkEnd w:id="18"/>
      <w:proofErr w:type="spellEnd"/>
    </w:p>
    <w:p w14:paraId="00BA1A2F" w14:textId="77777777" w:rsidR="00672977" w:rsidRDefault="00672977" w:rsidP="00672977"/>
    <w:p w14:paraId="1CC07DE1" w14:textId="77777777" w:rsidR="00C50DE4" w:rsidRDefault="00C50DE4" w:rsidP="00C50DE4">
      <w:pPr>
        <w:spacing w:line="360" w:lineRule="auto"/>
      </w:pPr>
      <w:r>
        <w:t xml:space="preserve">LEO Pharma may engage with Third Parties who are engaging HCPs/HCOs as part of services delivered to LEO Pharma. It is evaluated for each specific engagement whether </w:t>
      </w:r>
      <w:proofErr w:type="spellStart"/>
      <w:r>
        <w:t>ToVs</w:t>
      </w:r>
      <w:proofErr w:type="spellEnd"/>
      <w:r>
        <w:t xml:space="preserve"> made to HCPs/HCOs by a Third Party on behalf of LEO Pharma are considered Indirect </w:t>
      </w:r>
      <w:proofErr w:type="spellStart"/>
      <w:r>
        <w:t>ToVs</w:t>
      </w:r>
      <w:proofErr w:type="spellEnd"/>
      <w:r>
        <w:t>.</w:t>
      </w:r>
    </w:p>
    <w:p w14:paraId="1FA9F4CF" w14:textId="77777777" w:rsidR="00C50DE4" w:rsidRDefault="00C50DE4" w:rsidP="00C50DE4">
      <w:pPr>
        <w:spacing w:line="360" w:lineRule="auto"/>
      </w:pPr>
    </w:p>
    <w:p w14:paraId="56217B65" w14:textId="77777777" w:rsidR="00C50DE4" w:rsidRDefault="00C50DE4" w:rsidP="00C50DE4">
      <w:pPr>
        <w:spacing w:line="360" w:lineRule="auto"/>
      </w:pPr>
      <w:r>
        <w:t xml:space="preserve">An Indirect </w:t>
      </w:r>
      <w:proofErr w:type="spellStart"/>
      <w:r>
        <w:t>ToV</w:t>
      </w:r>
      <w:proofErr w:type="spellEnd"/>
      <w:r>
        <w:t xml:space="preserve"> generally includes situations where the identity of the HCP/HCO is specified in the contract with the Third Party or the identity of the HCP/HCO benefitting from the </w:t>
      </w:r>
      <w:proofErr w:type="spellStart"/>
      <w:r>
        <w:t>ToV</w:t>
      </w:r>
      <w:proofErr w:type="spellEnd"/>
      <w:r>
        <w:t xml:space="preserve"> is otherwise known by LEO Pharma and it is clear to LEO Pharma that the HCP is the ultimate beneficiary of the </w:t>
      </w:r>
      <w:proofErr w:type="spellStart"/>
      <w:r>
        <w:t>ToV</w:t>
      </w:r>
      <w:proofErr w:type="spellEnd"/>
      <w:r>
        <w:t>.</w:t>
      </w:r>
    </w:p>
    <w:p w14:paraId="5D87B57F" w14:textId="77777777" w:rsidR="00C50DE4" w:rsidRDefault="00C50DE4" w:rsidP="00C50DE4">
      <w:pPr>
        <w:spacing w:line="360" w:lineRule="auto"/>
      </w:pPr>
    </w:p>
    <w:p w14:paraId="3A4AA0E1" w14:textId="2C6226C6" w:rsidR="00C50DE4" w:rsidRDefault="00C50DE4" w:rsidP="00C50DE4">
      <w:pPr>
        <w:spacing w:line="360" w:lineRule="auto"/>
      </w:pPr>
      <w:r>
        <w:t xml:space="preserve">Indirect </w:t>
      </w:r>
      <w:proofErr w:type="spellStart"/>
      <w:r>
        <w:t>ToVs</w:t>
      </w:r>
      <w:proofErr w:type="spellEnd"/>
      <w:r>
        <w:t xml:space="preserve"> are for instance </w:t>
      </w:r>
      <w:proofErr w:type="spellStart"/>
      <w:r>
        <w:t>ToVs</w:t>
      </w:r>
      <w:proofErr w:type="spellEnd"/>
      <w:r>
        <w:t xml:space="preserve"> made in connection with clinical trials sponsored by LEO Pharma where the conduct of the clinical trial, including payments to HCPs/HCOs, is handled through a Contract Research Organi</w:t>
      </w:r>
      <w:r w:rsidR="00E157C5">
        <w:t>z</w:t>
      </w:r>
      <w:r>
        <w:t xml:space="preserve">ation (CRO). </w:t>
      </w:r>
    </w:p>
    <w:p w14:paraId="5C0AA61D" w14:textId="77777777" w:rsidR="00C50DE4" w:rsidRDefault="00C50DE4" w:rsidP="00C50DE4">
      <w:pPr>
        <w:spacing w:line="360" w:lineRule="auto"/>
      </w:pPr>
    </w:p>
    <w:p w14:paraId="2B31E4BE" w14:textId="1F93803A" w:rsidR="00C50DE4" w:rsidRDefault="00C50DE4" w:rsidP="00C50DE4">
      <w:pPr>
        <w:spacing w:line="360" w:lineRule="auto"/>
      </w:pPr>
      <w:r>
        <w:t xml:space="preserve">LEO Pharma is disclosing any Indirect </w:t>
      </w:r>
      <w:proofErr w:type="spellStart"/>
      <w:r>
        <w:t>ToV</w:t>
      </w:r>
      <w:proofErr w:type="spellEnd"/>
      <w:r>
        <w:t xml:space="preserve"> on the same level as Direct </w:t>
      </w:r>
      <w:proofErr w:type="spellStart"/>
      <w:r>
        <w:t>ToVs</w:t>
      </w:r>
      <w:proofErr w:type="spellEnd"/>
      <w:r>
        <w:t>, i.e., either on an individual or aggregated level as described above in section 5.</w:t>
      </w:r>
    </w:p>
    <w:p w14:paraId="79E6353D" w14:textId="1F820E46" w:rsidR="00C50DE4" w:rsidRPr="006D599D" w:rsidRDefault="00C50DE4" w:rsidP="006D599D">
      <w:pPr>
        <w:pStyle w:val="DocumentHeading"/>
      </w:pPr>
      <w:bookmarkStart w:id="19" w:name="_Toc98835875"/>
      <w:r w:rsidRPr="006D599D">
        <w:t>HCO services and R&amp;D collaborations</w:t>
      </w:r>
      <w:bookmarkEnd w:id="19"/>
    </w:p>
    <w:p w14:paraId="3A87FD47" w14:textId="77777777" w:rsidR="00672977" w:rsidRDefault="00672977" w:rsidP="00672977"/>
    <w:p w14:paraId="7CADCCE4" w14:textId="722BF1FF" w:rsidR="00806BDE" w:rsidRDefault="00806BDE" w:rsidP="00806BDE">
      <w:pPr>
        <w:spacing w:line="360" w:lineRule="auto"/>
      </w:pPr>
      <w:r>
        <w:t xml:space="preserve">LEO Pharma may engage with an HCP indirectly through an HCO. In such cases, LEO Pharma may request performance of services from a specific HCP employed by the HCO, i.e., the HCP is nominated by LEO Pharma, or the HCO may itself decide that a specific HCP employed by the HCO performs the services.  </w:t>
      </w:r>
    </w:p>
    <w:p w14:paraId="47CFB919" w14:textId="77777777" w:rsidR="00806BDE" w:rsidRDefault="00806BDE" w:rsidP="00806BDE">
      <w:pPr>
        <w:spacing w:line="360" w:lineRule="auto"/>
      </w:pPr>
    </w:p>
    <w:p w14:paraId="329A2F5B" w14:textId="77777777" w:rsidR="00806BDE" w:rsidRDefault="00806BDE" w:rsidP="00806BDE">
      <w:pPr>
        <w:spacing w:line="360" w:lineRule="auto"/>
      </w:pPr>
      <w:r>
        <w:t>Only if the contract with the HCO specifies that payments made to the HCO will be used, in full or in part, to pay HCP(s) nom-</w:t>
      </w:r>
      <w:proofErr w:type="spellStart"/>
      <w:r>
        <w:t>inated</w:t>
      </w:r>
      <w:proofErr w:type="spellEnd"/>
      <w:r>
        <w:t xml:space="preserve"> by LEO Pharma, will such indirect </w:t>
      </w:r>
      <w:proofErr w:type="spellStart"/>
      <w:r>
        <w:t>ToV</w:t>
      </w:r>
      <w:proofErr w:type="spellEnd"/>
      <w:r>
        <w:t xml:space="preserve"> be disclosed against the individual HCP.</w:t>
      </w:r>
    </w:p>
    <w:p w14:paraId="292A42CA" w14:textId="77777777" w:rsidR="00806BDE" w:rsidRDefault="00806BDE" w:rsidP="00806BDE">
      <w:pPr>
        <w:spacing w:line="360" w:lineRule="auto"/>
      </w:pPr>
    </w:p>
    <w:p w14:paraId="1764E48D" w14:textId="55511579" w:rsidR="00806BDE" w:rsidRDefault="00806BDE" w:rsidP="00806BDE">
      <w:pPr>
        <w:spacing w:line="360" w:lineRule="auto"/>
      </w:pPr>
      <w:r>
        <w:t xml:space="preserve">If LEO Pharma cannot confirm that the HCP employed by the HCO, and nominated by LEO Pharma for performance of services, is the beneficiary of the </w:t>
      </w:r>
      <w:proofErr w:type="spellStart"/>
      <w:r>
        <w:t>ToV</w:t>
      </w:r>
      <w:proofErr w:type="spellEnd"/>
      <w:r>
        <w:t xml:space="preserve"> paid to the HCO, such payment is not considered an Indirect </w:t>
      </w:r>
      <w:proofErr w:type="spellStart"/>
      <w:r>
        <w:t>ToV</w:t>
      </w:r>
      <w:proofErr w:type="spellEnd"/>
      <w:r>
        <w:t xml:space="preserve"> and such payment is not disclosed as a </w:t>
      </w:r>
      <w:proofErr w:type="spellStart"/>
      <w:r>
        <w:t>ToV</w:t>
      </w:r>
      <w:proofErr w:type="spellEnd"/>
      <w:r>
        <w:t xml:space="preserve"> against the individual HCP, but against the HCO as the Recipient of the payment.</w:t>
      </w:r>
    </w:p>
    <w:p w14:paraId="38E5C4C9" w14:textId="7B53E95C" w:rsidR="00806BDE" w:rsidRDefault="00806BDE" w:rsidP="00DB1F9F">
      <w:pPr>
        <w:pStyle w:val="DocumentHeading"/>
      </w:pPr>
      <w:bookmarkStart w:id="20" w:name="_Toc98835876"/>
      <w:r>
        <w:t>Clinical trials and studies</w:t>
      </w:r>
      <w:bookmarkEnd w:id="20"/>
    </w:p>
    <w:p w14:paraId="5D5CEEEB" w14:textId="77777777" w:rsidR="009B2EC1" w:rsidRDefault="009B2EC1" w:rsidP="009B2EC1">
      <w:pPr>
        <w:pStyle w:val="DocumentHeading"/>
        <w:numPr>
          <w:ilvl w:val="0"/>
          <w:numId w:val="0"/>
        </w:numPr>
        <w:ind w:left="720"/>
      </w:pPr>
    </w:p>
    <w:p w14:paraId="5BBC6F20" w14:textId="13748C95" w:rsidR="00ED517D" w:rsidRDefault="00ED517D" w:rsidP="00ED517D">
      <w:pPr>
        <w:spacing w:line="360" w:lineRule="auto"/>
      </w:pPr>
      <w:r>
        <w:t xml:space="preserve">As described in section </w:t>
      </w:r>
      <w:r w:rsidR="008F24E5">
        <w:fldChar w:fldCharType="begin"/>
      </w:r>
      <w:r w:rsidR="008F24E5">
        <w:instrText xml:space="preserve"> REF _Ref98838171 \r \h </w:instrText>
      </w:r>
      <w:r w:rsidR="008F24E5">
        <w:fldChar w:fldCharType="separate"/>
      </w:r>
      <w:r w:rsidR="008F24E5">
        <w:t>5.9</w:t>
      </w:r>
      <w:r w:rsidR="008F24E5">
        <w:fldChar w:fldCharType="end"/>
      </w:r>
      <w:r>
        <w:t xml:space="preserve">, LEO Pharma may engage with CROs to conduct clinical trials on behalf of LEO Pharma. Indirect </w:t>
      </w:r>
      <w:proofErr w:type="spellStart"/>
      <w:r>
        <w:t>ToVs</w:t>
      </w:r>
      <w:proofErr w:type="spellEnd"/>
      <w:r>
        <w:t xml:space="preserve"> provided to HCPs/HCOs through CROs are disclosed in accordance with section 5. </w:t>
      </w:r>
    </w:p>
    <w:p w14:paraId="3775A7C8" w14:textId="77777777" w:rsidR="00ED517D" w:rsidRDefault="00ED517D" w:rsidP="00ED517D">
      <w:pPr>
        <w:spacing w:line="360" w:lineRule="auto"/>
      </w:pPr>
    </w:p>
    <w:p w14:paraId="191CFB89" w14:textId="0F2A81AB" w:rsidR="009B2EC1" w:rsidRDefault="00ED517D" w:rsidP="00ED517D">
      <w:pPr>
        <w:spacing w:line="360" w:lineRule="auto"/>
      </w:pPr>
      <w:r>
        <w:t>However, in cases where an HCP is employed by a CRO, as a member of the CRO staff, and the HCP, as part of his/her regular employment with the CRO, is performing services to which L</w:t>
      </w:r>
      <w:r w:rsidR="0026154C">
        <w:t>EO</w:t>
      </w:r>
      <w:r>
        <w:t xml:space="preserve"> Pharma has contracted the CRO, payment to the CRO for such services is not considered an Indirect </w:t>
      </w:r>
      <w:proofErr w:type="spellStart"/>
      <w:r>
        <w:t>ToV</w:t>
      </w:r>
      <w:proofErr w:type="spellEnd"/>
      <w:r>
        <w:t xml:space="preserve"> to the HCP as long as the HCP will only be paid his/her normal salary as a member of the CRO staff. Furthermore, payment to the CRO will not be disclosed, as CROs are not considered HCOs.</w:t>
      </w:r>
    </w:p>
    <w:p w14:paraId="38D3DC7C" w14:textId="240002C8" w:rsidR="00DC5EE7" w:rsidRDefault="00DC5EE7" w:rsidP="00DC5EE7">
      <w:pPr>
        <w:pStyle w:val="DocumentHeading"/>
      </w:pPr>
      <w:bookmarkStart w:id="21" w:name="_Toc98835877"/>
      <w:r>
        <w:lastRenderedPageBreak/>
        <w:t>Sponsorships</w:t>
      </w:r>
      <w:bookmarkEnd w:id="21"/>
    </w:p>
    <w:p w14:paraId="178F5EBC" w14:textId="77777777" w:rsidR="00DC5EE7" w:rsidRDefault="00DC5EE7" w:rsidP="00DC5EE7"/>
    <w:p w14:paraId="071C8D28" w14:textId="05B85EA7" w:rsidR="00C95436" w:rsidRDefault="00C95436" w:rsidP="00C95436">
      <w:pPr>
        <w:spacing w:line="360" w:lineRule="auto"/>
      </w:pPr>
      <w:r>
        <w:t xml:space="preserve">LEO Pharma may provide support/sponsorship to PCOs/HCOs in connection with educational/scientific activities. The financial assistance can be used for preparation and/or conduct of the educational/scientific event, sponsoring of speakers, registration fees, travel, accommodation, </w:t>
      </w:r>
      <w:proofErr w:type="gramStart"/>
      <w:r>
        <w:t>meals</w:t>
      </w:r>
      <w:proofErr w:type="gramEnd"/>
      <w:r>
        <w:t xml:space="preserve"> and drinks. If the PCO is organizing the educational/scientific activity on behalf of an HCO, the disclosure of the full sponsorship amount will be made on the HCO. If an HCP, as e.g.</w:t>
      </w:r>
      <w:r w:rsidR="00867D04">
        <w:t>,</w:t>
      </w:r>
      <w:r>
        <w:t xml:space="preserve"> a scientific committee member, speaker, </w:t>
      </w:r>
      <w:proofErr w:type="gramStart"/>
      <w:r>
        <w:t>chair</w:t>
      </w:r>
      <w:proofErr w:type="gramEnd"/>
      <w:r>
        <w:t xml:space="preserve"> or attendee, will receive a </w:t>
      </w:r>
      <w:proofErr w:type="spellStart"/>
      <w:r>
        <w:t>ToV</w:t>
      </w:r>
      <w:proofErr w:type="spellEnd"/>
      <w:r>
        <w:t xml:space="preserve"> by means of the support/sponsorship provided by LEO Pharma, and LEO Pharma has been involved in the selection of the HCP that will benefit from the </w:t>
      </w:r>
      <w:proofErr w:type="spellStart"/>
      <w:r>
        <w:t>ToV</w:t>
      </w:r>
      <w:proofErr w:type="spellEnd"/>
      <w:r>
        <w:t xml:space="preserve">, such </w:t>
      </w:r>
      <w:proofErr w:type="spellStart"/>
      <w:r>
        <w:t>ToV</w:t>
      </w:r>
      <w:proofErr w:type="spellEnd"/>
      <w:r>
        <w:t xml:space="preserve"> will be considered an Indirect </w:t>
      </w:r>
      <w:proofErr w:type="spellStart"/>
      <w:r>
        <w:t>ToV</w:t>
      </w:r>
      <w:proofErr w:type="spellEnd"/>
      <w:r>
        <w:t xml:space="preserve">. Indirect </w:t>
      </w:r>
      <w:proofErr w:type="spellStart"/>
      <w:r>
        <w:t>ToVs</w:t>
      </w:r>
      <w:proofErr w:type="spellEnd"/>
      <w:r>
        <w:t xml:space="preserve"> to HCPs/HCOs provided through PCOs/HCOs will be disclosed against the name of the benefiting HCP/HCO with no mentioning of the name of the PCO and in accordance with section 5. </w:t>
      </w:r>
    </w:p>
    <w:p w14:paraId="23B4C410" w14:textId="77777777" w:rsidR="00C95436" w:rsidRDefault="00C95436" w:rsidP="00C95436">
      <w:pPr>
        <w:spacing w:line="360" w:lineRule="auto"/>
      </w:pPr>
    </w:p>
    <w:p w14:paraId="0117A611" w14:textId="0B9A9F48" w:rsidR="00C46CDF" w:rsidRDefault="00C95436" w:rsidP="00C46CDF">
      <w:pPr>
        <w:spacing w:line="360" w:lineRule="auto"/>
      </w:pPr>
      <w:r>
        <w:t xml:space="preserve">In case LEO Pharma is providing support/sponsorship to a PCO, but LEO Pharma is not able to identify the benefiting HCO, and/or has not been involved in the selection of the HCPs, this </w:t>
      </w:r>
      <w:proofErr w:type="spellStart"/>
      <w:r>
        <w:t>ToV</w:t>
      </w:r>
      <w:proofErr w:type="spellEnd"/>
      <w:r>
        <w:t xml:space="preserve"> will not be disclosed as the PCO is not an HCP/HCO (or Patient Organization) and hence not a Recipient under the EFPIA Code of Practice. However, to ensure transparency of the sponsorships provided by LEO Pharma to educational/scientific events, LEO Pharma requires the PCO to publish the sponsorship on the website of the specific conference.</w:t>
      </w:r>
    </w:p>
    <w:p w14:paraId="1A57B3FC" w14:textId="29CA6528" w:rsidR="00C46CDF" w:rsidRDefault="00C46CDF" w:rsidP="00C46CDF">
      <w:pPr>
        <w:pStyle w:val="DocumentHeading"/>
      </w:pPr>
      <w:bookmarkStart w:id="22" w:name="_Toc98835878"/>
      <w:r>
        <w:t>Distributors</w:t>
      </w:r>
      <w:bookmarkEnd w:id="22"/>
    </w:p>
    <w:p w14:paraId="144C7C71" w14:textId="77777777" w:rsidR="00C46CDF" w:rsidRDefault="00C46CDF" w:rsidP="00C46CDF">
      <w:pPr>
        <w:pStyle w:val="DocumentHeading"/>
        <w:numPr>
          <w:ilvl w:val="0"/>
          <w:numId w:val="0"/>
        </w:numPr>
      </w:pPr>
    </w:p>
    <w:p w14:paraId="034A808B" w14:textId="50E4B7C9" w:rsidR="00C46CDF" w:rsidRDefault="00C46CDF" w:rsidP="00C46CDF">
      <w:pPr>
        <w:spacing w:line="360" w:lineRule="auto"/>
      </w:pPr>
      <w:r>
        <w:t>LEO Pharma may engage with distributors who promote and distribute LEO Pharma products. In some cases</w:t>
      </w:r>
      <w:r w:rsidR="00C04239">
        <w:t>,</w:t>
      </w:r>
      <w:r>
        <w:t xml:space="preserve"> distributors are working independently from LEO Pharma and act on their own behalf and do not represent or act on behalf of LEO Pharma in the distribution or promotion of products. In such cases, any </w:t>
      </w:r>
      <w:proofErr w:type="spellStart"/>
      <w:r>
        <w:t>ToVs</w:t>
      </w:r>
      <w:proofErr w:type="spellEnd"/>
      <w:r>
        <w:t xml:space="preserve"> provided to HCPs/HCOs by the distributor are not considered Indirect </w:t>
      </w:r>
      <w:proofErr w:type="spellStart"/>
      <w:r>
        <w:t>ToVs</w:t>
      </w:r>
      <w:proofErr w:type="spellEnd"/>
      <w:r>
        <w:t xml:space="preserve"> and will not be disclosed by LEO Pharma. </w:t>
      </w:r>
    </w:p>
    <w:p w14:paraId="00C09AC0" w14:textId="77777777" w:rsidR="00C04239" w:rsidRDefault="00C04239" w:rsidP="00C46CDF">
      <w:pPr>
        <w:spacing w:line="360" w:lineRule="auto"/>
      </w:pPr>
    </w:p>
    <w:p w14:paraId="5C3207F9" w14:textId="606816EB" w:rsidR="00C46CDF" w:rsidRDefault="00C46CDF" w:rsidP="00C46CDF">
      <w:pPr>
        <w:spacing w:line="360" w:lineRule="auto"/>
      </w:pPr>
      <w:r>
        <w:t xml:space="preserve">In cases where a distributor is acting on behalf of or under the instructions of LEO Pharma and is providing a </w:t>
      </w:r>
      <w:proofErr w:type="spellStart"/>
      <w:r>
        <w:t>ToV</w:t>
      </w:r>
      <w:proofErr w:type="spellEnd"/>
      <w:r>
        <w:t xml:space="preserve"> to an HCP/HCO on behalf of LEO Pharma, such </w:t>
      </w:r>
      <w:proofErr w:type="spellStart"/>
      <w:r>
        <w:t>ToVs</w:t>
      </w:r>
      <w:proofErr w:type="spellEnd"/>
      <w:r>
        <w:t xml:space="preserve"> are considered Indirect </w:t>
      </w:r>
      <w:proofErr w:type="spellStart"/>
      <w:r>
        <w:t>ToVs</w:t>
      </w:r>
      <w:proofErr w:type="spellEnd"/>
      <w:r>
        <w:t xml:space="preserve"> and will be disclosed by LEO Pharma in accordance with this section 5.</w:t>
      </w:r>
    </w:p>
    <w:p w14:paraId="5F759546" w14:textId="55055973" w:rsidR="00C46CDF" w:rsidRDefault="00C46CDF" w:rsidP="00C46CDF">
      <w:pPr>
        <w:pStyle w:val="DocumentHeading"/>
      </w:pPr>
      <w:bookmarkStart w:id="23" w:name="_Toc98835879"/>
      <w:r>
        <w:t>Market Research Studies</w:t>
      </w:r>
      <w:bookmarkEnd w:id="23"/>
    </w:p>
    <w:p w14:paraId="0985F16A" w14:textId="77777777" w:rsidR="00C46CDF" w:rsidRDefault="00C46CDF" w:rsidP="00C46CDF">
      <w:pPr>
        <w:spacing w:line="360" w:lineRule="auto"/>
      </w:pPr>
    </w:p>
    <w:p w14:paraId="7A7FC98F" w14:textId="40D36993" w:rsidR="00C46CDF" w:rsidRDefault="00C46CDF" w:rsidP="00C46CDF">
      <w:pPr>
        <w:spacing w:line="360" w:lineRule="auto"/>
      </w:pPr>
      <w:r>
        <w:t xml:space="preserve">LEO Pharma may engage with a Third Party </w:t>
      </w:r>
      <w:proofErr w:type="gramStart"/>
      <w:r>
        <w:t>in order to</w:t>
      </w:r>
      <w:proofErr w:type="gramEnd"/>
      <w:r>
        <w:t xml:space="preserve"> conduct market research studies or similar activities where LEO Pharma does not know the identity of the HCP/HCO engaged on behalf of LEO Pharma by the Third Party, and the HCP/HCO does not know the identity of LEO Pharma (double-blinded market research). In such case, no disclosure will be made. </w:t>
      </w:r>
    </w:p>
    <w:p w14:paraId="11A6A0B0" w14:textId="77777777" w:rsidR="00C678BE" w:rsidRDefault="00C678BE" w:rsidP="00C46CDF">
      <w:pPr>
        <w:spacing w:line="360" w:lineRule="auto"/>
      </w:pPr>
    </w:p>
    <w:p w14:paraId="13646152" w14:textId="14440CAA" w:rsidR="00C46CDF" w:rsidRDefault="00C46CDF" w:rsidP="00C46CDF">
      <w:pPr>
        <w:spacing w:line="360" w:lineRule="auto"/>
      </w:pPr>
      <w:r>
        <w:t xml:space="preserve">Likewise, for market research where the identify of LEO Pharma is known to the HCP, but the identity of the HCP is unknown to LEO Pharma, no disclosure of any </w:t>
      </w:r>
      <w:proofErr w:type="spellStart"/>
      <w:r>
        <w:t>ToV</w:t>
      </w:r>
      <w:proofErr w:type="spellEnd"/>
      <w:r>
        <w:t xml:space="preserve"> made in connection with the market research will be made. </w:t>
      </w:r>
    </w:p>
    <w:p w14:paraId="08C310C4" w14:textId="77777777" w:rsidR="00C678BE" w:rsidRDefault="00C678BE" w:rsidP="00C46CDF">
      <w:pPr>
        <w:spacing w:line="360" w:lineRule="auto"/>
      </w:pPr>
    </w:p>
    <w:p w14:paraId="42C6EC0E" w14:textId="406F4BFD" w:rsidR="00C95436" w:rsidRDefault="00C46CDF" w:rsidP="00C46CDF">
      <w:pPr>
        <w:spacing w:line="360" w:lineRule="auto"/>
      </w:pPr>
      <w:r>
        <w:t xml:space="preserve">For market research studies where the identity of the HCP/HCO is known by LEO Pharma, LEO Pharma requires the Third Party to track the </w:t>
      </w:r>
      <w:proofErr w:type="spellStart"/>
      <w:r>
        <w:t>ToV</w:t>
      </w:r>
      <w:proofErr w:type="spellEnd"/>
      <w:r>
        <w:t xml:space="preserve"> made to the HCP/HCO </w:t>
      </w:r>
      <w:proofErr w:type="gramStart"/>
      <w:r>
        <w:t>in order for</w:t>
      </w:r>
      <w:proofErr w:type="gramEnd"/>
      <w:r>
        <w:t xml:space="preserve"> LEO Pharma to disclose such </w:t>
      </w:r>
      <w:proofErr w:type="spellStart"/>
      <w:r>
        <w:t>ToVs</w:t>
      </w:r>
      <w:proofErr w:type="spellEnd"/>
      <w:r>
        <w:t>.</w:t>
      </w:r>
    </w:p>
    <w:p w14:paraId="7C8759CD" w14:textId="77777777" w:rsidR="004B6640" w:rsidRDefault="004B6640" w:rsidP="00C46CDF">
      <w:pPr>
        <w:spacing w:line="360" w:lineRule="auto"/>
      </w:pPr>
    </w:p>
    <w:p w14:paraId="6827A617" w14:textId="0EE5B8BF" w:rsidR="004B6640" w:rsidRDefault="004B6640" w:rsidP="0096608B">
      <w:pPr>
        <w:pStyle w:val="Heading2"/>
        <w:spacing w:line="360" w:lineRule="auto"/>
      </w:pPr>
      <w:bookmarkStart w:id="24" w:name="_Toc98835880"/>
      <w:r>
        <w:t>Financial data</w:t>
      </w:r>
      <w:bookmarkEnd w:id="24"/>
    </w:p>
    <w:p w14:paraId="310A9582" w14:textId="77777777" w:rsidR="00590E52" w:rsidRPr="00590E52" w:rsidRDefault="00590E52" w:rsidP="00590E52"/>
    <w:p w14:paraId="2BD44B5D" w14:textId="77777777" w:rsidR="004B6640" w:rsidRDefault="004B6640" w:rsidP="004B6640">
      <w:pPr>
        <w:spacing w:line="360" w:lineRule="auto"/>
      </w:pPr>
      <w:r>
        <w:t xml:space="preserve">To ensure that the </w:t>
      </w:r>
      <w:proofErr w:type="spellStart"/>
      <w:r>
        <w:t>ToVs</w:t>
      </w:r>
      <w:proofErr w:type="spellEnd"/>
      <w:r>
        <w:t xml:space="preserve"> disclosed by LEO Pharma is consistent, certain decisions have been made on which data points to be used in the capture and tracking of the </w:t>
      </w:r>
      <w:proofErr w:type="spellStart"/>
      <w:r>
        <w:t>ToVs</w:t>
      </w:r>
      <w:proofErr w:type="spellEnd"/>
      <w:r>
        <w:t xml:space="preserve">.   </w:t>
      </w:r>
    </w:p>
    <w:p w14:paraId="353FF78F" w14:textId="43C1AA10" w:rsidR="004B6640" w:rsidRDefault="004B6640" w:rsidP="00590E52">
      <w:pPr>
        <w:pStyle w:val="DocumentHeading"/>
      </w:pPr>
      <w:bookmarkStart w:id="25" w:name="_Toc98835881"/>
      <w:r>
        <w:lastRenderedPageBreak/>
        <w:t>Currency</w:t>
      </w:r>
      <w:bookmarkEnd w:id="25"/>
    </w:p>
    <w:p w14:paraId="44C021C3" w14:textId="77777777" w:rsidR="004B6640" w:rsidRDefault="004B6640" w:rsidP="004B6640">
      <w:pPr>
        <w:spacing w:line="360" w:lineRule="auto"/>
      </w:pPr>
    </w:p>
    <w:p w14:paraId="07B27494" w14:textId="044217DC" w:rsidR="004B6640" w:rsidRDefault="004B6640" w:rsidP="004B6640">
      <w:pPr>
        <w:spacing w:line="360" w:lineRule="auto"/>
      </w:pPr>
      <w:r>
        <w:t>The currency used in the disclosure report is the local currency in the country where the disclosure is made (the country of the HCP/HCO).</w:t>
      </w:r>
    </w:p>
    <w:p w14:paraId="347E6F05" w14:textId="77777777" w:rsidR="00590E52" w:rsidRDefault="00590E52" w:rsidP="004B6640">
      <w:pPr>
        <w:spacing w:line="360" w:lineRule="auto"/>
      </w:pPr>
    </w:p>
    <w:p w14:paraId="642EF727" w14:textId="77777777" w:rsidR="004B6640" w:rsidRDefault="004B6640" w:rsidP="004B6640">
      <w:pPr>
        <w:spacing w:line="360" w:lineRule="auto"/>
      </w:pPr>
      <w:proofErr w:type="spellStart"/>
      <w:r>
        <w:t>ToVs</w:t>
      </w:r>
      <w:proofErr w:type="spellEnd"/>
      <w:r>
        <w:t xml:space="preserve"> that are not paid in the currency used in the country of the HCP/HCO will be converted into the currency used in the country of the HCP/HCO via a conversion to EURO. The conversion calculations are based on a fixed yearly currency rate. </w:t>
      </w:r>
    </w:p>
    <w:p w14:paraId="27E314AC" w14:textId="77777777" w:rsidR="0082661B" w:rsidRDefault="0082661B" w:rsidP="004B6640">
      <w:pPr>
        <w:spacing w:line="360" w:lineRule="auto"/>
        <w:rPr>
          <w:highlight w:val="yellow"/>
        </w:rPr>
      </w:pPr>
    </w:p>
    <w:p w14:paraId="3D8A25F1" w14:textId="2E04DD3D" w:rsidR="00590E52" w:rsidRDefault="00590E52" w:rsidP="00590E52">
      <w:pPr>
        <w:pStyle w:val="DocumentHeading"/>
      </w:pPr>
      <w:bookmarkStart w:id="26" w:name="_Toc98835882"/>
      <w:r>
        <w:t>VAT</w:t>
      </w:r>
      <w:bookmarkEnd w:id="26"/>
    </w:p>
    <w:p w14:paraId="592AAD1C" w14:textId="15EF1DD2" w:rsidR="004B6640" w:rsidRDefault="004B6640" w:rsidP="004B6640">
      <w:pPr>
        <w:spacing w:line="360" w:lineRule="auto"/>
      </w:pPr>
    </w:p>
    <w:p w14:paraId="553FDFC4" w14:textId="3FE79BDA" w:rsidR="004B6640" w:rsidRDefault="004B6640" w:rsidP="004B6640">
      <w:pPr>
        <w:spacing w:line="360" w:lineRule="auto"/>
      </w:pPr>
      <w:r>
        <w:t xml:space="preserve">The published </w:t>
      </w:r>
      <w:proofErr w:type="spellStart"/>
      <w:r>
        <w:t>ToV</w:t>
      </w:r>
      <w:proofErr w:type="spellEnd"/>
      <w:r>
        <w:t xml:space="preserve"> amounts are exclusive of VAT, except in some cases where the VAT amount cannot be accurately excluded, in which case the disclosed amounts are inclusive of VAT. For payments subject to withholding tax, the published </w:t>
      </w:r>
      <w:proofErr w:type="spellStart"/>
      <w:r>
        <w:t>ToV</w:t>
      </w:r>
      <w:proofErr w:type="spellEnd"/>
      <w:r>
        <w:t xml:space="preserve"> amounts are inclusive of the withholding tax amount.  </w:t>
      </w:r>
    </w:p>
    <w:p w14:paraId="0E783ED1" w14:textId="77777777" w:rsidR="004B6640" w:rsidRDefault="004B6640" w:rsidP="004B6640">
      <w:pPr>
        <w:spacing w:line="360" w:lineRule="auto"/>
      </w:pPr>
      <w:r>
        <w:t xml:space="preserve"> </w:t>
      </w:r>
    </w:p>
    <w:p w14:paraId="7F0E6F1B" w14:textId="7FFB67B3" w:rsidR="00734347" w:rsidRDefault="00734347" w:rsidP="00734347">
      <w:pPr>
        <w:pStyle w:val="DocumentHeading"/>
      </w:pPr>
      <w:bookmarkStart w:id="27" w:name="_Toc98835883"/>
      <w:bookmarkStart w:id="28" w:name="_Ref98837964"/>
      <w:r>
        <w:t xml:space="preserve">Date of </w:t>
      </w:r>
      <w:proofErr w:type="spellStart"/>
      <w:r>
        <w:t>ToV</w:t>
      </w:r>
      <w:bookmarkEnd w:id="27"/>
      <w:bookmarkEnd w:id="28"/>
      <w:proofErr w:type="spellEnd"/>
    </w:p>
    <w:p w14:paraId="564C03DF" w14:textId="77777777" w:rsidR="000A778E" w:rsidRDefault="000A778E" w:rsidP="000A778E"/>
    <w:p w14:paraId="36A6B723" w14:textId="77777777" w:rsidR="008142BD" w:rsidRDefault="008142BD" w:rsidP="008142BD">
      <w:pPr>
        <w:spacing w:line="360" w:lineRule="auto"/>
      </w:pPr>
      <w:r>
        <w:t xml:space="preserve">For payments/reimbursements to HCPs/HCOs, the date of the </w:t>
      </w:r>
      <w:proofErr w:type="spellStart"/>
      <w:r>
        <w:t>ToV</w:t>
      </w:r>
      <w:proofErr w:type="spellEnd"/>
      <w:r>
        <w:t xml:space="preserve"> is the date the payment/reimbursement was made, i.e., the date the payment was cleared in the finance system (clearing date), and not the date the services were provided by the HCP/HCO. For reimbursements in relation with investigator meetings, the date that the </w:t>
      </w:r>
      <w:proofErr w:type="spellStart"/>
      <w:r>
        <w:t>ToV</w:t>
      </w:r>
      <w:proofErr w:type="spellEnd"/>
      <w:r>
        <w:t xml:space="preserve"> was submitted for payment by the LEO Pharma Organizer is used as date of </w:t>
      </w:r>
      <w:proofErr w:type="spellStart"/>
      <w:r>
        <w:t>ToV</w:t>
      </w:r>
      <w:proofErr w:type="spellEnd"/>
      <w:r>
        <w:t xml:space="preserve">. </w:t>
      </w:r>
    </w:p>
    <w:p w14:paraId="5F1ED633" w14:textId="77777777" w:rsidR="008142BD" w:rsidRDefault="008142BD" w:rsidP="008142BD">
      <w:pPr>
        <w:spacing w:line="360" w:lineRule="auto"/>
      </w:pPr>
    </w:p>
    <w:p w14:paraId="34CC8EC2" w14:textId="77777777" w:rsidR="008142BD" w:rsidRDefault="008142BD" w:rsidP="008142BD">
      <w:pPr>
        <w:spacing w:line="360" w:lineRule="auto"/>
      </w:pPr>
      <w:r>
        <w:t xml:space="preserve">The date of activity will be used as date of </w:t>
      </w:r>
      <w:proofErr w:type="spellStart"/>
      <w:r>
        <w:t>ToV</w:t>
      </w:r>
      <w:proofErr w:type="spellEnd"/>
      <w:r>
        <w:t xml:space="preserve"> for air travel and accommodation booked by LEO Pharma.</w:t>
      </w:r>
    </w:p>
    <w:p w14:paraId="6E305047" w14:textId="77777777" w:rsidR="00C44A13" w:rsidRDefault="00C44A13" w:rsidP="008142BD">
      <w:pPr>
        <w:spacing w:line="360" w:lineRule="auto"/>
      </w:pPr>
    </w:p>
    <w:p w14:paraId="268D8889" w14:textId="17FB5C14" w:rsidR="008142BD" w:rsidRDefault="008142BD" w:rsidP="008142BD">
      <w:pPr>
        <w:spacing w:line="360" w:lineRule="auto"/>
      </w:pPr>
      <w:r>
        <w:t xml:space="preserve">Furthermore, for </w:t>
      </w:r>
      <w:proofErr w:type="spellStart"/>
      <w:r>
        <w:t>ToVs</w:t>
      </w:r>
      <w:proofErr w:type="spellEnd"/>
      <w:r>
        <w:t xml:space="preserve"> related to events such as congresses, the date of activity will be used as date of </w:t>
      </w:r>
      <w:proofErr w:type="spellStart"/>
      <w:r>
        <w:t>ToV</w:t>
      </w:r>
      <w:proofErr w:type="spellEnd"/>
      <w:r>
        <w:t xml:space="preserve">, whenever possible, for the following types of expenses: congress registration, </w:t>
      </w:r>
      <w:proofErr w:type="gramStart"/>
      <w:r>
        <w:t>travel</w:t>
      </w:r>
      <w:proofErr w:type="gramEnd"/>
      <w:r>
        <w:t xml:space="preserve"> and accommodation. </w:t>
      </w:r>
    </w:p>
    <w:p w14:paraId="101728A3" w14:textId="1D5D596E" w:rsidR="00326200" w:rsidRDefault="00326200" w:rsidP="00AF0E75">
      <w:pPr>
        <w:pStyle w:val="Heading2"/>
      </w:pPr>
      <w:bookmarkStart w:id="29" w:name="_Toc98835884"/>
      <w:r>
        <w:t>Cross-border Engagement</w:t>
      </w:r>
      <w:bookmarkEnd w:id="29"/>
    </w:p>
    <w:p w14:paraId="09634F17" w14:textId="77777777" w:rsidR="00326200" w:rsidRDefault="00326200" w:rsidP="00326200">
      <w:pPr>
        <w:spacing w:line="360" w:lineRule="auto"/>
      </w:pPr>
    </w:p>
    <w:p w14:paraId="0C7713D4" w14:textId="5E4BBF39" w:rsidR="00326200" w:rsidRDefault="00326200" w:rsidP="00326200">
      <w:pPr>
        <w:spacing w:line="360" w:lineRule="auto"/>
      </w:pPr>
      <w:r>
        <w:t xml:space="preserve">Any </w:t>
      </w:r>
      <w:proofErr w:type="spellStart"/>
      <w:r>
        <w:t>ToVs</w:t>
      </w:r>
      <w:proofErr w:type="spellEnd"/>
      <w:r>
        <w:t xml:space="preserve"> made in connection with a Cross-border Engagement are tracked by the Paying Country, as described previously. The </w:t>
      </w:r>
      <w:proofErr w:type="spellStart"/>
      <w:r>
        <w:t>ToVs</w:t>
      </w:r>
      <w:proofErr w:type="spellEnd"/>
      <w:r>
        <w:t xml:space="preserve"> from the Paying Country are made available to the </w:t>
      </w:r>
      <w:r w:rsidRPr="00B62252">
        <w:t xml:space="preserve">Healthcare Compliance </w:t>
      </w:r>
      <w:r w:rsidR="0092710B" w:rsidRPr="00B62252">
        <w:t>Representative</w:t>
      </w:r>
      <w:r>
        <w:t xml:space="preserve"> in the country of the HCP/HCO for disclosure. This process ensures that LEO Pharma discloses not only </w:t>
      </w:r>
      <w:proofErr w:type="spellStart"/>
      <w:r>
        <w:t>ToVs</w:t>
      </w:r>
      <w:proofErr w:type="spellEnd"/>
      <w:r>
        <w:t xml:space="preserve"> from National Engagements, but also all </w:t>
      </w:r>
      <w:proofErr w:type="spellStart"/>
      <w:r>
        <w:t>ToVs</w:t>
      </w:r>
      <w:proofErr w:type="spellEnd"/>
      <w:r>
        <w:t xml:space="preserve"> from Cross-border Engagements. If disclosure is not related to Research and Development, the </w:t>
      </w:r>
      <w:r w:rsidRPr="00B62252">
        <w:t xml:space="preserve">Healthcare Compliance </w:t>
      </w:r>
      <w:r w:rsidR="00120E56" w:rsidRPr="00B62252">
        <w:t xml:space="preserve">Representative </w:t>
      </w:r>
      <w:r w:rsidRPr="00B62252">
        <w:t>in the country of the HCP must ensure that consent has been collected for the specific</w:t>
      </w:r>
      <w:r>
        <w:t xml:space="preserve"> HCP, see section </w:t>
      </w:r>
      <w:r w:rsidR="00E66BD1">
        <w:fldChar w:fldCharType="begin"/>
      </w:r>
      <w:r w:rsidR="00E66BD1">
        <w:instrText xml:space="preserve"> REF _Ref98838627 \r \h </w:instrText>
      </w:r>
      <w:r w:rsidR="00E66BD1">
        <w:fldChar w:fldCharType="separate"/>
      </w:r>
      <w:r w:rsidR="00E66BD1">
        <w:t>5.12</w:t>
      </w:r>
      <w:r w:rsidR="00E66BD1">
        <w:fldChar w:fldCharType="end"/>
      </w:r>
      <w:r>
        <w:t>.</w:t>
      </w:r>
    </w:p>
    <w:p w14:paraId="75C6FD7C" w14:textId="42FA2CB9" w:rsidR="00326200" w:rsidRDefault="00427D72" w:rsidP="00427D72">
      <w:pPr>
        <w:pStyle w:val="Heading2"/>
      </w:pPr>
      <w:bookmarkStart w:id="30" w:name="_Toc98835885"/>
      <w:bookmarkStart w:id="31" w:name="_Ref98837330"/>
      <w:bookmarkStart w:id="32" w:name="_Ref98837591"/>
      <w:bookmarkStart w:id="33" w:name="_Ref98838627"/>
      <w:r>
        <w:t>Consent Management</w:t>
      </w:r>
      <w:bookmarkEnd w:id="30"/>
      <w:bookmarkEnd w:id="31"/>
      <w:bookmarkEnd w:id="32"/>
      <w:bookmarkEnd w:id="33"/>
    </w:p>
    <w:p w14:paraId="2AD7042A" w14:textId="77777777" w:rsidR="00427D72" w:rsidRPr="00427D72" w:rsidRDefault="00427D72" w:rsidP="00427D72"/>
    <w:p w14:paraId="4C752E30" w14:textId="375704E5" w:rsidR="00734347" w:rsidRDefault="00326200" w:rsidP="00427D72">
      <w:pPr>
        <w:spacing w:line="360" w:lineRule="auto"/>
      </w:pPr>
      <w:r>
        <w:t xml:space="preserve">In </w:t>
      </w:r>
      <w:proofErr w:type="gramStart"/>
      <w:r>
        <w:t>a number of</w:t>
      </w:r>
      <w:proofErr w:type="gramEnd"/>
      <w:r>
        <w:t xml:space="preserve"> countries, LEO Pharma is obliged to obtain consent from the individual HCP for the disclosure of the HCP’s personal data and the </w:t>
      </w:r>
      <w:proofErr w:type="spellStart"/>
      <w:r>
        <w:t>ToVs</w:t>
      </w:r>
      <w:proofErr w:type="spellEnd"/>
      <w:r>
        <w:t xml:space="preserve"> made to the HCP. If such disclosure and pertaining consent is required as per local law and re</w:t>
      </w:r>
      <w:r w:rsidR="00726B22">
        <w:t>-</w:t>
      </w:r>
      <w:proofErr w:type="spellStart"/>
      <w:r>
        <w:t>quirements</w:t>
      </w:r>
      <w:proofErr w:type="spellEnd"/>
      <w:r>
        <w:t xml:space="preserve">, the </w:t>
      </w:r>
      <w:r w:rsidRPr="00B62252">
        <w:t xml:space="preserve">Healthcare Compliance </w:t>
      </w:r>
      <w:r w:rsidR="0092710B" w:rsidRPr="00B62252">
        <w:t>Representative</w:t>
      </w:r>
      <w:r w:rsidR="0092710B">
        <w:t xml:space="preserve"> </w:t>
      </w:r>
      <w:r>
        <w:t xml:space="preserve">in the country of HCP ensures that consent from the HCP is obtained, both in connection with Direct and Indirect </w:t>
      </w:r>
      <w:proofErr w:type="spellStart"/>
      <w:r>
        <w:t>ToVs</w:t>
      </w:r>
      <w:proofErr w:type="spellEnd"/>
      <w:r>
        <w:t xml:space="preserve">, in accordance with local requirements and local data protection laws. In case consent for disclosure is also required for HCOs </w:t>
      </w:r>
      <w:proofErr w:type="gramStart"/>
      <w:r>
        <w:t>in a given</w:t>
      </w:r>
      <w:proofErr w:type="gramEnd"/>
      <w:r>
        <w:t xml:space="preserve"> country according to local data protection laws, it is the responsibility of the </w:t>
      </w:r>
      <w:r w:rsidRPr="00B62252">
        <w:t xml:space="preserve">Healthcare Compliance </w:t>
      </w:r>
      <w:r w:rsidR="00F836C3" w:rsidRPr="00B62252">
        <w:t>Representative</w:t>
      </w:r>
      <w:r>
        <w:t xml:space="preserve"> in the country of the HCO to obtain such consent.</w:t>
      </w:r>
    </w:p>
    <w:p w14:paraId="1B26455B" w14:textId="7810AFEB" w:rsidR="00CD672C" w:rsidRDefault="00CD672C" w:rsidP="00C02143">
      <w:pPr>
        <w:pStyle w:val="DocumentHeading"/>
      </w:pPr>
      <w:bookmarkStart w:id="34" w:name="_Toc98835886"/>
      <w:r>
        <w:t>Consent collection</w:t>
      </w:r>
      <w:bookmarkEnd w:id="34"/>
    </w:p>
    <w:p w14:paraId="3EFAE9B7" w14:textId="77777777" w:rsidR="00C02143" w:rsidRDefault="00C02143" w:rsidP="00C02143"/>
    <w:p w14:paraId="2126B51D" w14:textId="6F8910A0" w:rsidR="004F64B2" w:rsidRDefault="004F64B2" w:rsidP="004F64B2">
      <w:pPr>
        <w:spacing w:line="360" w:lineRule="auto"/>
      </w:pPr>
      <w:r w:rsidRPr="004F64B2">
        <w:lastRenderedPageBreak/>
        <w:t xml:space="preserve">The consent, if required according to local requirements and local data protection laws, is obtained in a separate consent agreement that covers consent for disclosure of all </w:t>
      </w:r>
      <w:proofErr w:type="spellStart"/>
      <w:r w:rsidRPr="004F64B2">
        <w:t>ToVs</w:t>
      </w:r>
      <w:proofErr w:type="spellEnd"/>
      <w:r w:rsidRPr="004F64B2">
        <w:t xml:space="preserve"> provided to an HCP within the given reporting period.</w:t>
      </w:r>
    </w:p>
    <w:p w14:paraId="3D1D353E" w14:textId="5F3DA88F" w:rsidR="006C051A" w:rsidRDefault="006C051A" w:rsidP="006C051A">
      <w:pPr>
        <w:pStyle w:val="DocumentHeading"/>
      </w:pPr>
      <w:bookmarkStart w:id="35" w:name="_Toc98835887"/>
      <w:r>
        <w:t>Management of Recipient consent withdrawal</w:t>
      </w:r>
      <w:bookmarkEnd w:id="35"/>
    </w:p>
    <w:p w14:paraId="39F8EA27" w14:textId="77777777" w:rsidR="00C02143" w:rsidRDefault="00C02143" w:rsidP="00C02143"/>
    <w:p w14:paraId="2E2953DC" w14:textId="477D2B4D" w:rsidR="0098304D" w:rsidRDefault="0098304D" w:rsidP="006C051A">
      <w:pPr>
        <w:spacing w:line="360" w:lineRule="auto"/>
      </w:pPr>
      <w:r>
        <w:t xml:space="preserve">The HCP can withdraw his/her consent at any time. In such case, LEO Pharma will disclose the related </w:t>
      </w:r>
      <w:proofErr w:type="spellStart"/>
      <w:r>
        <w:t>ToVs</w:t>
      </w:r>
      <w:proofErr w:type="spellEnd"/>
      <w:r>
        <w:t xml:space="preserve"> on an aggregated level and will re-publish the disclosure report(s), if the data was already published. </w:t>
      </w:r>
    </w:p>
    <w:p w14:paraId="0A20B498" w14:textId="77777777" w:rsidR="006C051A" w:rsidRDefault="006C051A" w:rsidP="006C051A">
      <w:pPr>
        <w:spacing w:line="360" w:lineRule="auto"/>
      </w:pPr>
    </w:p>
    <w:p w14:paraId="0282E822" w14:textId="7CB03DD9" w:rsidR="0098304D" w:rsidRDefault="0098304D" w:rsidP="006C051A">
      <w:pPr>
        <w:spacing w:line="360" w:lineRule="auto"/>
      </w:pPr>
      <w:r>
        <w:t xml:space="preserve">Withdrawal of consent is managed by the </w:t>
      </w:r>
      <w:r w:rsidRPr="00B62252">
        <w:t xml:space="preserve">Healthcare Compliance </w:t>
      </w:r>
      <w:r w:rsidR="0036473F" w:rsidRPr="00B62252">
        <w:t>Representative</w:t>
      </w:r>
      <w:r w:rsidRPr="00B62252">
        <w:t xml:space="preserve"> in</w:t>
      </w:r>
      <w:r>
        <w:t xml:space="preserve"> the country of the HCP and local laws should be taken into consideration on a case-by</w:t>
      </w:r>
      <w:r w:rsidR="008159EB">
        <w:t>-</w:t>
      </w:r>
      <w:r>
        <w:t>case basis.</w:t>
      </w:r>
    </w:p>
    <w:p w14:paraId="7FDFDEF6" w14:textId="12F773CB" w:rsidR="008159EB" w:rsidRDefault="008159EB" w:rsidP="008159EB">
      <w:pPr>
        <w:pStyle w:val="DocumentHeading"/>
      </w:pPr>
      <w:bookmarkStart w:id="36" w:name="_Toc98835888"/>
      <w:r>
        <w:t>Management of Recipient’s request</w:t>
      </w:r>
      <w:bookmarkEnd w:id="36"/>
    </w:p>
    <w:p w14:paraId="2C6F45B3" w14:textId="77777777" w:rsidR="008159EB" w:rsidRDefault="008159EB" w:rsidP="006C051A">
      <w:pPr>
        <w:spacing w:line="360" w:lineRule="auto"/>
      </w:pPr>
    </w:p>
    <w:p w14:paraId="47BF0141" w14:textId="1AB969F6" w:rsidR="0098304D" w:rsidRDefault="0098304D" w:rsidP="006C051A">
      <w:pPr>
        <w:spacing w:line="360" w:lineRule="auto"/>
      </w:pPr>
      <w:r>
        <w:t xml:space="preserve">A request from an HCP for withdrawal of his/her consent can be received by any employee in LEO Pharma, who then needs to inform the </w:t>
      </w:r>
      <w:r w:rsidRPr="00B62252">
        <w:t xml:space="preserve">Healthcare Compliance </w:t>
      </w:r>
      <w:r w:rsidR="00221963" w:rsidRPr="00B62252">
        <w:t>Representative</w:t>
      </w:r>
      <w:r w:rsidRPr="00B62252">
        <w:t xml:space="preserve"> in</w:t>
      </w:r>
      <w:r>
        <w:t xml:space="preserve"> the country of the HCP for further handling.</w:t>
      </w:r>
    </w:p>
    <w:p w14:paraId="059FF967" w14:textId="77777777" w:rsidR="0098304D" w:rsidRDefault="0098304D" w:rsidP="0098304D"/>
    <w:p w14:paraId="60B561A8" w14:textId="337B1295" w:rsidR="008159EB" w:rsidRDefault="008159EB" w:rsidP="008159EB">
      <w:pPr>
        <w:pStyle w:val="DocumentHeading"/>
      </w:pPr>
      <w:bookmarkStart w:id="37" w:name="_Toc98835889"/>
      <w:r>
        <w:t>Partial consent</w:t>
      </w:r>
      <w:bookmarkEnd w:id="37"/>
    </w:p>
    <w:p w14:paraId="560D6F79" w14:textId="77777777" w:rsidR="008159EB" w:rsidRDefault="008159EB" w:rsidP="0098304D"/>
    <w:p w14:paraId="2E904F40" w14:textId="0F7B508E" w:rsidR="0098304D" w:rsidRDefault="0098304D" w:rsidP="008159EB">
      <w:pPr>
        <w:spacing w:line="360" w:lineRule="auto"/>
      </w:pPr>
      <w:r>
        <w:t xml:space="preserve">The </w:t>
      </w:r>
      <w:r w:rsidRPr="00715B1C">
        <w:t xml:space="preserve">Healthcare Compliance </w:t>
      </w:r>
      <w:r w:rsidR="00221963" w:rsidRPr="00715B1C">
        <w:t>Representative</w:t>
      </w:r>
      <w:r>
        <w:t xml:space="preserve"> in the country of the HCP will verify that consent has been collected before disclosure of the </w:t>
      </w:r>
      <w:proofErr w:type="spellStart"/>
      <w:r>
        <w:t>ToVs</w:t>
      </w:r>
      <w:proofErr w:type="spellEnd"/>
      <w:r>
        <w:t xml:space="preserve">. Since consent is collected in a separate consent agreement on an HCP level, covering all </w:t>
      </w:r>
      <w:proofErr w:type="spellStart"/>
      <w:r>
        <w:t>ToVs</w:t>
      </w:r>
      <w:proofErr w:type="spellEnd"/>
      <w:r>
        <w:t xml:space="preserve"> within a given disclosure period, all </w:t>
      </w:r>
      <w:proofErr w:type="spellStart"/>
      <w:r>
        <w:t>ToVs</w:t>
      </w:r>
      <w:proofErr w:type="spellEnd"/>
      <w:r>
        <w:t xml:space="preserve"> made for that specific HCP will either be disclosed on an individual or an aggregated level (except </w:t>
      </w:r>
      <w:proofErr w:type="spellStart"/>
      <w:r>
        <w:t>ToVs</w:t>
      </w:r>
      <w:proofErr w:type="spellEnd"/>
      <w:r>
        <w:t xml:space="preserve"> in connection with Research and Development) within a given disclosure period.  </w:t>
      </w:r>
    </w:p>
    <w:p w14:paraId="286D3F19" w14:textId="77777777" w:rsidR="008159EB" w:rsidRDefault="008159EB" w:rsidP="008159EB">
      <w:pPr>
        <w:spacing w:line="360" w:lineRule="auto"/>
      </w:pPr>
    </w:p>
    <w:p w14:paraId="67FBF703" w14:textId="713D13E7" w:rsidR="004F64B2" w:rsidRDefault="0098304D" w:rsidP="008159EB">
      <w:pPr>
        <w:spacing w:line="360" w:lineRule="auto"/>
      </w:pPr>
      <w:r>
        <w:t xml:space="preserve">This means that if an individual HCP receives </w:t>
      </w:r>
      <w:proofErr w:type="gramStart"/>
      <w:r>
        <w:t>a number of</w:t>
      </w:r>
      <w:proofErr w:type="gramEnd"/>
      <w:r>
        <w:t xml:space="preserve"> </w:t>
      </w:r>
      <w:proofErr w:type="spellStart"/>
      <w:r>
        <w:t>ToVs</w:t>
      </w:r>
      <w:proofErr w:type="spellEnd"/>
      <w:r>
        <w:t xml:space="preserve"> from LEO Pharma throughout the reporting period and he/she decides to withdraw his/her consent for one or more of those </w:t>
      </w:r>
      <w:proofErr w:type="spellStart"/>
      <w:r>
        <w:t>ToVs</w:t>
      </w:r>
      <w:proofErr w:type="spellEnd"/>
      <w:r>
        <w:t xml:space="preserve">, LEO Pharma will disclose all of the </w:t>
      </w:r>
      <w:proofErr w:type="spellStart"/>
      <w:r>
        <w:t>ToVs</w:t>
      </w:r>
      <w:proofErr w:type="spellEnd"/>
      <w:r>
        <w:t xml:space="preserve"> provided to the HCP on an aggregated level.</w:t>
      </w:r>
    </w:p>
    <w:p w14:paraId="1F1AA6BC" w14:textId="3C28CC6C" w:rsidR="00394448" w:rsidRDefault="00394448" w:rsidP="001C68FF">
      <w:pPr>
        <w:pStyle w:val="Heading2"/>
      </w:pPr>
      <w:bookmarkStart w:id="38" w:name="_Toc98835890"/>
      <w:r>
        <w:t>Disclosure form</w:t>
      </w:r>
      <w:bookmarkEnd w:id="38"/>
    </w:p>
    <w:p w14:paraId="0D7D5108" w14:textId="77777777" w:rsidR="0098304D" w:rsidRDefault="0098304D" w:rsidP="0098304D"/>
    <w:p w14:paraId="505D2B67" w14:textId="3FD69F07" w:rsidR="001901D8" w:rsidRDefault="001901D8" w:rsidP="00394448">
      <w:pPr>
        <w:spacing w:line="360" w:lineRule="auto"/>
      </w:pPr>
      <w:r>
        <w:t xml:space="preserve">For the disclosure, the country-specific applicable disclosure template(s) will be used. The </w:t>
      </w:r>
      <w:proofErr w:type="spellStart"/>
      <w:r>
        <w:t>ToVs</w:t>
      </w:r>
      <w:proofErr w:type="spellEnd"/>
      <w:r>
        <w:t xml:space="preserve"> will be disclosed in accordance with the country-specific requirements.  </w:t>
      </w:r>
    </w:p>
    <w:p w14:paraId="447B069C" w14:textId="11394733" w:rsidR="00394448" w:rsidRDefault="00394448" w:rsidP="000F5C73">
      <w:pPr>
        <w:pStyle w:val="DocumentHeading"/>
      </w:pPr>
      <w:bookmarkStart w:id="39" w:name="_Toc98835891"/>
      <w:r>
        <w:t>Date of publication</w:t>
      </w:r>
      <w:bookmarkEnd w:id="39"/>
    </w:p>
    <w:p w14:paraId="123A7125" w14:textId="77777777" w:rsidR="00394448" w:rsidRDefault="00394448" w:rsidP="001901D8"/>
    <w:p w14:paraId="6E3EC132" w14:textId="14924CF5" w:rsidR="00912B8C" w:rsidRPr="00FA579D" w:rsidRDefault="00912B8C" w:rsidP="00912B8C">
      <w:pPr>
        <w:pStyle w:val="BodyText"/>
        <w:spacing w:before="120" w:line="360" w:lineRule="auto"/>
      </w:pPr>
      <w:bookmarkStart w:id="40" w:name="_Toc98835892"/>
      <w:r>
        <w:t>April 202</w:t>
      </w:r>
      <w:r>
        <w:t>2</w:t>
      </w:r>
    </w:p>
    <w:p w14:paraId="745E2214" w14:textId="0BFB5A87" w:rsidR="000F5C73" w:rsidRDefault="000F5C73" w:rsidP="000F5C73">
      <w:pPr>
        <w:pStyle w:val="DocumentHeading"/>
      </w:pPr>
      <w:r>
        <w:t>Disclosure platform</w:t>
      </w:r>
      <w:bookmarkEnd w:id="40"/>
    </w:p>
    <w:p w14:paraId="0A9A449E" w14:textId="77777777" w:rsidR="000F5C73" w:rsidRDefault="000F5C73" w:rsidP="001901D8"/>
    <w:p w14:paraId="23BFC173" w14:textId="72399DA8" w:rsidR="00170304" w:rsidRDefault="00EF05F8" w:rsidP="00B4290D">
      <w:pPr>
        <w:spacing w:line="360" w:lineRule="auto"/>
      </w:pPr>
      <w:r w:rsidRPr="00366151">
        <w:rPr>
          <w:rFonts w:cs="Arial"/>
          <w:color w:val="005293"/>
          <w:lang w:val="cs-CZ"/>
        </w:rPr>
        <w:t>http://www.leopharma.cz/Home/LEO-Pharma/AIFP.aspx</w:t>
      </w:r>
    </w:p>
    <w:p w14:paraId="2C3188A1" w14:textId="76429628" w:rsidR="00B4290D" w:rsidRDefault="00B4290D" w:rsidP="00B4290D">
      <w:pPr>
        <w:pStyle w:val="DocumentHeading"/>
      </w:pPr>
      <w:bookmarkStart w:id="41" w:name="_Toc98835893"/>
      <w:r>
        <w:t>Disclosure language</w:t>
      </w:r>
      <w:bookmarkEnd w:id="41"/>
    </w:p>
    <w:p w14:paraId="402687FC" w14:textId="77777777" w:rsidR="00B4290D" w:rsidRDefault="00B4290D" w:rsidP="001901D8"/>
    <w:p w14:paraId="0CB10EEE" w14:textId="42E6518A" w:rsidR="0098304D" w:rsidRDefault="00FC2000" w:rsidP="00B4290D">
      <w:pPr>
        <w:spacing w:line="360" w:lineRule="auto"/>
      </w:pPr>
      <w:r>
        <w:t>Czech</w:t>
      </w:r>
    </w:p>
    <w:p w14:paraId="111B330A" w14:textId="5E5DE46D" w:rsidR="00AB3E2E" w:rsidRDefault="00AB3E2E" w:rsidP="00AB3E2E">
      <w:pPr>
        <w:pStyle w:val="Heading2"/>
      </w:pPr>
      <w:bookmarkStart w:id="42" w:name="_Toc98835894"/>
      <w:r>
        <w:t>Disclosure exclusions</w:t>
      </w:r>
      <w:bookmarkEnd w:id="42"/>
    </w:p>
    <w:p w14:paraId="7380B3CE" w14:textId="77777777" w:rsidR="00AB3E2E" w:rsidRDefault="00AB3E2E" w:rsidP="00AB3E2E">
      <w:pPr>
        <w:spacing w:line="360" w:lineRule="auto"/>
      </w:pPr>
    </w:p>
    <w:p w14:paraId="2D866E81" w14:textId="69AAEF38" w:rsidR="006C051A" w:rsidRDefault="006C051A" w:rsidP="00AB3E2E">
      <w:pPr>
        <w:spacing w:line="360" w:lineRule="auto"/>
      </w:pPr>
      <w:r>
        <w:t xml:space="preserve">LEO Pharma has excluded certain </w:t>
      </w:r>
      <w:proofErr w:type="spellStart"/>
      <w:r>
        <w:t>ToVs</w:t>
      </w:r>
      <w:proofErr w:type="spellEnd"/>
      <w:r>
        <w:t xml:space="preserve"> made to HCPs/HCOs from the disclosure in accordance with the excluded </w:t>
      </w:r>
      <w:proofErr w:type="spellStart"/>
      <w:r>
        <w:t>disclo</w:t>
      </w:r>
      <w:proofErr w:type="spellEnd"/>
      <w:r>
        <w:t xml:space="preserve">-sures stated in the EFPIA Code of Practice, Section 23.03 and </w:t>
      </w:r>
      <w:r w:rsidR="005D0D1C">
        <w:t>AIFP</w:t>
      </w:r>
      <w:r>
        <w:t xml:space="preserve"> such as meals and drinks.</w:t>
      </w:r>
    </w:p>
    <w:p w14:paraId="194A2023" w14:textId="77777777" w:rsidR="006C051A" w:rsidRDefault="006C051A" w:rsidP="00AB3E2E">
      <w:pPr>
        <w:spacing w:line="360" w:lineRule="auto"/>
      </w:pPr>
    </w:p>
    <w:p w14:paraId="1E47E422" w14:textId="2C0967CB" w:rsidR="006C051A" w:rsidRDefault="006C051A" w:rsidP="00AB3E2E">
      <w:pPr>
        <w:spacing w:line="360" w:lineRule="auto"/>
      </w:pPr>
      <w:r>
        <w:t xml:space="preserve">In addition, in some cases LEO Pharma provides certain non-financial support to HCPs/HCOs that cannot be assigned a monetary value, and LEO Pharma has evaluated that these transfers of non-financial support are not to be considered a transfer of value, see section </w:t>
      </w:r>
      <w:r w:rsidR="0063211B">
        <w:fldChar w:fldCharType="begin"/>
      </w:r>
      <w:r w:rsidR="0063211B">
        <w:instrText xml:space="preserve"> REF _Ref98838887 \r \h </w:instrText>
      </w:r>
      <w:r w:rsidR="0063211B">
        <w:fldChar w:fldCharType="separate"/>
      </w:r>
      <w:r w:rsidR="0063211B">
        <w:t>5.14.2</w:t>
      </w:r>
      <w:r w:rsidR="0063211B">
        <w:fldChar w:fldCharType="end"/>
      </w:r>
      <w:r>
        <w:t xml:space="preserve">. Such </w:t>
      </w:r>
      <w:proofErr w:type="spellStart"/>
      <w:r>
        <w:t>ToV</w:t>
      </w:r>
      <w:proofErr w:type="spellEnd"/>
      <w:r>
        <w:t xml:space="preserve"> will also be excluded from the </w:t>
      </w:r>
      <w:proofErr w:type="spellStart"/>
      <w:r>
        <w:t>ToVs</w:t>
      </w:r>
      <w:proofErr w:type="spellEnd"/>
      <w:r>
        <w:t xml:space="preserve"> for disclosure.</w:t>
      </w:r>
    </w:p>
    <w:p w14:paraId="4AF86BCB" w14:textId="4CA703B6" w:rsidR="00D65127" w:rsidRDefault="00D65127" w:rsidP="00D65127">
      <w:pPr>
        <w:pStyle w:val="DocumentHeading"/>
      </w:pPr>
      <w:bookmarkStart w:id="43" w:name="_Toc98835895"/>
      <w:r>
        <w:t>LEO Pharma employees’ attendance at conferences</w:t>
      </w:r>
      <w:bookmarkEnd w:id="43"/>
    </w:p>
    <w:p w14:paraId="3B811D52" w14:textId="3E464112" w:rsidR="00D65127" w:rsidRDefault="00D65127" w:rsidP="00D65127">
      <w:pPr>
        <w:spacing w:line="360" w:lineRule="auto"/>
      </w:pPr>
    </w:p>
    <w:p w14:paraId="634EB565" w14:textId="5D64E39A" w:rsidR="00D65127" w:rsidRDefault="00D65127" w:rsidP="00D65127">
      <w:pPr>
        <w:spacing w:line="360" w:lineRule="auto"/>
      </w:pPr>
      <w:r>
        <w:t xml:space="preserve">In cases where LEO Pharma employees sign up for a conference for regular conference attendance through the standard registration webpage, LEO Pharma does not consider such </w:t>
      </w:r>
      <w:proofErr w:type="spellStart"/>
      <w:r>
        <w:t>ToV</w:t>
      </w:r>
      <w:proofErr w:type="spellEnd"/>
      <w:r>
        <w:t xml:space="preserve"> </w:t>
      </w:r>
      <w:r w:rsidR="006F087B">
        <w:t>disclosable,</w:t>
      </w:r>
      <w:r>
        <w:t xml:space="preserve"> and it would be part of ordinary course purchases. </w:t>
      </w:r>
    </w:p>
    <w:p w14:paraId="6FE2E1A4" w14:textId="60F23D49" w:rsidR="00172E5C" w:rsidRDefault="00172E5C" w:rsidP="00172E5C">
      <w:pPr>
        <w:pStyle w:val="DocumentHeading"/>
      </w:pPr>
      <w:bookmarkStart w:id="44" w:name="_Toc98835896"/>
      <w:bookmarkStart w:id="45" w:name="_Ref98837498"/>
      <w:bookmarkStart w:id="46" w:name="_Ref98838887"/>
      <w:r>
        <w:t>Support for publications</w:t>
      </w:r>
      <w:bookmarkEnd w:id="44"/>
      <w:bookmarkEnd w:id="45"/>
      <w:bookmarkEnd w:id="46"/>
    </w:p>
    <w:p w14:paraId="3AC09534" w14:textId="77777777" w:rsidR="00D65127" w:rsidRDefault="00D65127" w:rsidP="00D65127">
      <w:pPr>
        <w:spacing w:line="360" w:lineRule="auto"/>
      </w:pPr>
    </w:p>
    <w:p w14:paraId="3B5A597E" w14:textId="47A788AE" w:rsidR="00D65127" w:rsidRDefault="00D65127" w:rsidP="00D65127">
      <w:pPr>
        <w:spacing w:line="360" w:lineRule="auto"/>
      </w:pPr>
      <w:r>
        <w:t xml:space="preserve">Literature publications that relate to </w:t>
      </w:r>
      <w:r w:rsidRPr="00536ADE">
        <w:rPr>
          <w:b/>
          <w:bCs/>
        </w:rPr>
        <w:t>LEO Pharma originated data and analyses</w:t>
      </w:r>
      <w:r>
        <w:t xml:space="preserve"> may be developed collaboratively between an HCP (external author) and LEO Pharma (internal author). In accordance with Good Publication Practice for Communicating Company-Sponsored Medical Research (GPP3) and as stated in LEO Pharma guideline on Scientific, Medical and/or Technical Publications, LEO Pharma does not pay honoraria to authors. Instead, authors contribute to these publications freely by using their time and intellectual resources.</w:t>
      </w:r>
    </w:p>
    <w:p w14:paraId="7D55DBAB" w14:textId="77777777" w:rsidR="00D65127" w:rsidRDefault="00D65127" w:rsidP="00D65127">
      <w:pPr>
        <w:spacing w:line="360" w:lineRule="auto"/>
      </w:pPr>
    </w:p>
    <w:p w14:paraId="14280A79" w14:textId="0928CD3A" w:rsidR="00D65127" w:rsidRDefault="00D65127" w:rsidP="00D65127">
      <w:pPr>
        <w:spacing w:line="360" w:lineRule="auto"/>
      </w:pPr>
      <w:r>
        <w:t>To facilitate the development of publications so that LEO Pharma can meet the obligation to publish results from clinical trials and other research activities in a timely manner, often professional medical writers are used. They can be employees of LEO Pharma or from an external medical writing agency.</w:t>
      </w:r>
    </w:p>
    <w:p w14:paraId="6563849A" w14:textId="77777777" w:rsidR="00D65127" w:rsidRDefault="00D65127" w:rsidP="00D65127">
      <w:pPr>
        <w:spacing w:line="360" w:lineRule="auto"/>
      </w:pPr>
    </w:p>
    <w:p w14:paraId="5F26734F" w14:textId="599D356F" w:rsidR="00D65127" w:rsidRDefault="00D65127" w:rsidP="00D65127">
      <w:pPr>
        <w:spacing w:line="360" w:lineRule="auto"/>
      </w:pPr>
      <w:r>
        <w:t xml:space="preserve">Support where LEO Pharma provides a medical writer to an HCP in order to assist the HCP in a publication related to LEO Pharma originated data and analysis is not considered a </w:t>
      </w:r>
      <w:proofErr w:type="spellStart"/>
      <w:r>
        <w:t>ToV</w:t>
      </w:r>
      <w:proofErr w:type="spellEnd"/>
      <w:r>
        <w:t xml:space="preserve"> to the HCP as 1) no fee-for-service activity occurs whereby the HCP obtains no financial benefit, and 2) the value of the support provided by LEO Pharma to authors is to society at large, the scientific community, patients, and LEO Pharma, as it speeds up the process in which we share data, analysis, and interpretation to increase the overall knowledge about our products/patient solutions in development and in clinical use, i.e. there is no value transferred to the HCP. </w:t>
      </w:r>
    </w:p>
    <w:p w14:paraId="5FA2E3A9" w14:textId="77777777" w:rsidR="00D65127" w:rsidRDefault="00D65127" w:rsidP="00D65127">
      <w:pPr>
        <w:spacing w:line="360" w:lineRule="auto"/>
      </w:pPr>
    </w:p>
    <w:p w14:paraId="6122961B" w14:textId="35E2FA23" w:rsidR="00D65127" w:rsidRDefault="00D65127" w:rsidP="00D65127">
      <w:pPr>
        <w:spacing w:line="360" w:lineRule="auto"/>
      </w:pPr>
      <w:r>
        <w:t xml:space="preserve">However, LEO Pharma will disclose editorial service fees provided to a medical writer to support an HCP in a publication that is made independent of LEO Pharma in the name of the HCP/HCO in the fee-for-service category in accordance with the terms defined in the agreement with the HCP/HCO. </w:t>
      </w:r>
    </w:p>
    <w:p w14:paraId="588D7E6D" w14:textId="77777777" w:rsidR="00D65127" w:rsidRDefault="00D65127" w:rsidP="00D65127">
      <w:pPr>
        <w:spacing w:line="360" w:lineRule="auto"/>
      </w:pPr>
    </w:p>
    <w:p w14:paraId="6068A0C3" w14:textId="254B017F" w:rsidR="00D65127" w:rsidRDefault="00D65127" w:rsidP="00D65127">
      <w:pPr>
        <w:spacing w:line="360" w:lineRule="auto"/>
      </w:pPr>
      <w:r>
        <w:t xml:space="preserve">For all publications supported by LEO Pharma, LEO Pharma requires transparency and the (co)authorship and </w:t>
      </w:r>
      <w:proofErr w:type="spellStart"/>
      <w:r>
        <w:t>contributorship</w:t>
      </w:r>
      <w:proofErr w:type="spellEnd"/>
      <w:r>
        <w:t>, including any financial contributions from LEO Pharma will be mentioned.</w:t>
      </w:r>
    </w:p>
    <w:p w14:paraId="7774F172" w14:textId="77777777" w:rsidR="001C1ADB" w:rsidRDefault="001C1ADB" w:rsidP="00D65127">
      <w:pPr>
        <w:spacing w:line="360" w:lineRule="auto"/>
      </w:pPr>
    </w:p>
    <w:p w14:paraId="591719F0" w14:textId="43204985" w:rsidR="001C1ADB" w:rsidRPr="008F328D" w:rsidRDefault="001C1ADB" w:rsidP="008F328D">
      <w:pPr>
        <w:pStyle w:val="Heading1"/>
        <w:rPr>
          <w:sz w:val="18"/>
          <w:szCs w:val="18"/>
        </w:rPr>
      </w:pPr>
      <w:bookmarkStart w:id="47" w:name="_Toc98835897"/>
      <w:r w:rsidRPr="008F328D">
        <w:rPr>
          <w:sz w:val="18"/>
          <w:szCs w:val="18"/>
        </w:rPr>
        <w:t xml:space="preserve">Disclosure of </w:t>
      </w:r>
      <w:proofErr w:type="spellStart"/>
      <w:r w:rsidRPr="008F328D">
        <w:rPr>
          <w:sz w:val="18"/>
          <w:szCs w:val="18"/>
        </w:rPr>
        <w:t>ToVs</w:t>
      </w:r>
      <w:proofErr w:type="spellEnd"/>
      <w:r w:rsidRPr="008F328D">
        <w:rPr>
          <w:sz w:val="18"/>
          <w:szCs w:val="18"/>
        </w:rPr>
        <w:t xml:space="preserve"> provided to Patient Organizations</w:t>
      </w:r>
      <w:bookmarkEnd w:id="47"/>
    </w:p>
    <w:p w14:paraId="550529B2" w14:textId="6E5E8B6F" w:rsidR="001C1ADB" w:rsidRDefault="001C1ADB" w:rsidP="001C1ADB">
      <w:pPr>
        <w:spacing w:line="360" w:lineRule="auto"/>
      </w:pPr>
      <w:r>
        <w:t xml:space="preserve">LEO Pharma is committed to ensuring transparency in its relationship with Patient Organizations and will, in accordance with the EFPIA Code of Practice and </w:t>
      </w:r>
      <w:r w:rsidR="005D0D1C" w:rsidRPr="005D0D1C">
        <w:t>AIFP</w:t>
      </w:r>
      <w:r w:rsidR="00DA515A">
        <w:t xml:space="preserve"> </w:t>
      </w:r>
      <w:r w:rsidR="00DA515A">
        <w:t>Code of Conduct</w:t>
      </w:r>
      <w:r w:rsidRPr="005D0D1C">
        <w:t>, make</w:t>
      </w:r>
      <w:r>
        <w:t xml:space="preserve"> publicly available any </w:t>
      </w:r>
      <w:proofErr w:type="spellStart"/>
      <w:r>
        <w:t>ToVs</w:t>
      </w:r>
      <w:proofErr w:type="spellEnd"/>
      <w:r>
        <w:t xml:space="preserve"> and non-financial support provided by LEO Pharma to Patient Organizations in countries with disclosure requirements. </w:t>
      </w:r>
    </w:p>
    <w:p w14:paraId="15A1C82F" w14:textId="77777777" w:rsidR="008F328D" w:rsidRDefault="008F328D" w:rsidP="001C1ADB">
      <w:pPr>
        <w:spacing w:line="360" w:lineRule="auto"/>
      </w:pPr>
    </w:p>
    <w:p w14:paraId="421D6EA6" w14:textId="4CE57AFB" w:rsidR="001C1ADB" w:rsidRDefault="001C1ADB" w:rsidP="001C1ADB">
      <w:pPr>
        <w:spacing w:line="360" w:lineRule="auto"/>
      </w:pPr>
      <w:r>
        <w:t xml:space="preserve">In accordance with the Global Healthcare Compliance Process as described in section 4 of this document, the </w:t>
      </w:r>
      <w:r w:rsidRPr="00DA515A">
        <w:t xml:space="preserve">Healthcare Compliance </w:t>
      </w:r>
      <w:r w:rsidR="00796D69" w:rsidRPr="00DA515A">
        <w:t>Representative</w:t>
      </w:r>
      <w:r w:rsidRPr="00DA515A">
        <w:t xml:space="preserve"> in the country of the Patient Organization is responsible for preparing the disclosure re</w:t>
      </w:r>
      <w:r>
        <w:t xml:space="preserve">port with the Direct and Indirect </w:t>
      </w:r>
      <w:proofErr w:type="spellStart"/>
      <w:r>
        <w:t>ToVs</w:t>
      </w:r>
      <w:proofErr w:type="spellEnd"/>
      <w:r>
        <w:t xml:space="preserve"> provided to Patient Organizations from his/her country and disclosing such </w:t>
      </w:r>
      <w:proofErr w:type="spellStart"/>
      <w:r>
        <w:t>ToVs</w:t>
      </w:r>
      <w:proofErr w:type="spellEnd"/>
      <w:r>
        <w:t xml:space="preserve"> in accordance with local disclosure requirements. </w:t>
      </w:r>
    </w:p>
    <w:p w14:paraId="4C86A8EB" w14:textId="77777777" w:rsidR="00F80036" w:rsidRDefault="00F80036" w:rsidP="001C1ADB">
      <w:pPr>
        <w:spacing w:line="360" w:lineRule="auto"/>
      </w:pPr>
    </w:p>
    <w:p w14:paraId="7E2AC01A" w14:textId="77777777" w:rsidR="001C1ADB" w:rsidRDefault="001C1ADB" w:rsidP="001C1ADB">
      <w:pPr>
        <w:spacing w:line="360" w:lineRule="auto"/>
      </w:pPr>
      <w:r>
        <w:lastRenderedPageBreak/>
        <w:t xml:space="preserve">Where applicable according to local disclosure requirements, a global LEO Pharma Patient Organization disclosure template will be used by the LEO Pharma entity containing, as a minimum, the following information: </w:t>
      </w:r>
    </w:p>
    <w:p w14:paraId="74910CC5" w14:textId="77777777" w:rsidR="00F80036" w:rsidRDefault="00F80036" w:rsidP="001C1ADB">
      <w:pPr>
        <w:spacing w:line="360" w:lineRule="auto"/>
      </w:pPr>
    </w:p>
    <w:p w14:paraId="49189191" w14:textId="77777777" w:rsidR="001C1ADB" w:rsidRDefault="001C1ADB" w:rsidP="001C1ADB">
      <w:pPr>
        <w:spacing w:line="360" w:lineRule="auto"/>
      </w:pPr>
      <w:r>
        <w:t>•</w:t>
      </w:r>
      <w:r>
        <w:tab/>
        <w:t>Country of Patient Organization</w:t>
      </w:r>
    </w:p>
    <w:p w14:paraId="4E9545B6" w14:textId="77777777" w:rsidR="001C1ADB" w:rsidRDefault="001C1ADB" w:rsidP="001C1ADB">
      <w:pPr>
        <w:spacing w:line="360" w:lineRule="auto"/>
      </w:pPr>
      <w:r>
        <w:t>•</w:t>
      </w:r>
      <w:r>
        <w:tab/>
        <w:t>Name of Patient Organization</w:t>
      </w:r>
    </w:p>
    <w:p w14:paraId="4FA02F62" w14:textId="77777777" w:rsidR="001C1ADB" w:rsidRDefault="001C1ADB" w:rsidP="001C1ADB">
      <w:pPr>
        <w:spacing w:line="360" w:lineRule="auto"/>
      </w:pPr>
      <w:r>
        <w:t>•</w:t>
      </w:r>
      <w:r>
        <w:tab/>
        <w:t>Address of Patient Organization</w:t>
      </w:r>
    </w:p>
    <w:p w14:paraId="4F469B64" w14:textId="77777777" w:rsidR="001C1ADB" w:rsidRDefault="001C1ADB" w:rsidP="001C1ADB">
      <w:pPr>
        <w:spacing w:line="360" w:lineRule="auto"/>
      </w:pPr>
      <w:r>
        <w:t>•</w:t>
      </w:r>
      <w:r>
        <w:tab/>
        <w:t>Type of engagement (type of support/contracted services)</w:t>
      </w:r>
    </w:p>
    <w:p w14:paraId="62C42E88" w14:textId="77777777" w:rsidR="001C1ADB" w:rsidRDefault="001C1ADB" w:rsidP="001C1ADB">
      <w:pPr>
        <w:spacing w:line="360" w:lineRule="auto"/>
      </w:pPr>
      <w:r>
        <w:t>•</w:t>
      </w:r>
      <w:r>
        <w:tab/>
        <w:t xml:space="preserve">Type of </w:t>
      </w:r>
      <w:proofErr w:type="spellStart"/>
      <w:r>
        <w:t>ToV</w:t>
      </w:r>
      <w:proofErr w:type="spellEnd"/>
      <w:r>
        <w:t xml:space="preserve"> (financial/non-financial)</w:t>
      </w:r>
    </w:p>
    <w:p w14:paraId="1B3A0421" w14:textId="77777777" w:rsidR="001C1ADB" w:rsidRDefault="001C1ADB" w:rsidP="001C1ADB">
      <w:pPr>
        <w:spacing w:line="360" w:lineRule="auto"/>
      </w:pPr>
      <w:r>
        <w:t>•</w:t>
      </w:r>
      <w:r>
        <w:tab/>
        <w:t>Description of the engagement (description of the nature of the support/contracted services)</w:t>
      </w:r>
    </w:p>
    <w:p w14:paraId="1BBD2EF9" w14:textId="77777777" w:rsidR="001C1ADB" w:rsidRDefault="001C1ADB" w:rsidP="001C1ADB">
      <w:pPr>
        <w:spacing w:line="360" w:lineRule="auto"/>
      </w:pPr>
      <w:r>
        <w:t>•</w:t>
      </w:r>
      <w:r>
        <w:tab/>
        <w:t>Amount/non-financial support (where no meaningful monetary value can be assigned)</w:t>
      </w:r>
    </w:p>
    <w:p w14:paraId="43BFB6C9" w14:textId="77777777" w:rsidR="001C1ADB" w:rsidRDefault="001C1ADB" w:rsidP="001C1ADB">
      <w:pPr>
        <w:spacing w:line="360" w:lineRule="auto"/>
      </w:pPr>
      <w:r>
        <w:t>•</w:t>
      </w:r>
      <w:r>
        <w:tab/>
        <w:t>Currency</w:t>
      </w:r>
    </w:p>
    <w:p w14:paraId="2CD41CEE" w14:textId="77777777" w:rsidR="001C1ADB" w:rsidRDefault="001C1ADB" w:rsidP="001C1ADB">
      <w:pPr>
        <w:spacing w:line="360" w:lineRule="auto"/>
      </w:pPr>
      <w:r>
        <w:t>•</w:t>
      </w:r>
      <w:r>
        <w:tab/>
        <w:t>LEO Pharma Paying Country</w:t>
      </w:r>
    </w:p>
    <w:p w14:paraId="60669D1E" w14:textId="77777777" w:rsidR="001C1ADB" w:rsidRDefault="001C1ADB" w:rsidP="001C1ADB">
      <w:pPr>
        <w:spacing w:line="360" w:lineRule="auto"/>
      </w:pPr>
    </w:p>
    <w:p w14:paraId="5BA66CC0" w14:textId="77777777" w:rsidR="001C1ADB" w:rsidRDefault="001C1ADB" w:rsidP="001C1ADB">
      <w:pPr>
        <w:spacing w:line="360" w:lineRule="auto"/>
      </w:pPr>
      <w:r>
        <w:t xml:space="preserve">The LEO Pharma Patient Organization disclosure report per LEO Pharma entity will be disclosed on the local LEO Pharma company website in the country of the Patient Organization, unless local disclosure requirements state otherwise. </w:t>
      </w:r>
    </w:p>
    <w:p w14:paraId="5935D305" w14:textId="77777777" w:rsidR="00F80036" w:rsidRDefault="00F80036" w:rsidP="001C1ADB">
      <w:pPr>
        <w:spacing w:line="360" w:lineRule="auto"/>
      </w:pPr>
    </w:p>
    <w:p w14:paraId="1AA6EE53" w14:textId="77777777" w:rsidR="001C1ADB" w:rsidRDefault="001C1ADB" w:rsidP="001C1ADB">
      <w:pPr>
        <w:spacing w:line="360" w:lineRule="auto"/>
      </w:pPr>
      <w:r>
        <w:t xml:space="preserve">The LEO Pharma Patient Organization disclosure reports cover </w:t>
      </w:r>
      <w:proofErr w:type="spellStart"/>
      <w:r>
        <w:t>ToVs</w:t>
      </w:r>
      <w:proofErr w:type="spellEnd"/>
      <w:r>
        <w:t xml:space="preserve"> made within a full calendar year for a given disclosure period and are disclosed on an annual basis by the date specified in the local disclosure requirements. The disclosed amounts are exclusive of VAT where possible. </w:t>
      </w:r>
    </w:p>
    <w:p w14:paraId="2965F83D" w14:textId="77777777" w:rsidR="00F80036" w:rsidRDefault="00F80036" w:rsidP="001C1ADB">
      <w:pPr>
        <w:spacing w:line="360" w:lineRule="auto"/>
      </w:pPr>
    </w:p>
    <w:p w14:paraId="492365EF" w14:textId="00ED4468" w:rsidR="001C1ADB" w:rsidRDefault="001C1ADB" w:rsidP="001C1ADB">
      <w:pPr>
        <w:spacing w:line="360" w:lineRule="auto"/>
      </w:pPr>
      <w:r>
        <w:t xml:space="preserve">The disclosure of </w:t>
      </w:r>
      <w:proofErr w:type="spellStart"/>
      <w:r>
        <w:t>ToVs</w:t>
      </w:r>
      <w:proofErr w:type="spellEnd"/>
      <w:r>
        <w:t xml:space="preserve"> and non-financial support provided to Patient Organizations by LEO Pharma also includes </w:t>
      </w:r>
      <w:proofErr w:type="spellStart"/>
      <w:r>
        <w:t>ToVs</w:t>
      </w:r>
      <w:proofErr w:type="spellEnd"/>
      <w:r>
        <w:t xml:space="preserve"> made by LEO Pharma to individual patients (e.g., for speaker services) who are acting on behalf of a Patient Organization as representatives of the Patient Organization.</w:t>
      </w:r>
    </w:p>
    <w:p w14:paraId="58A78B66" w14:textId="77777777" w:rsidR="008E6E9A" w:rsidRDefault="008E6E9A" w:rsidP="001C1ADB">
      <w:pPr>
        <w:spacing w:line="360" w:lineRule="auto"/>
      </w:pPr>
    </w:p>
    <w:p w14:paraId="251A0ECB" w14:textId="3E96F593" w:rsidR="008E6E9A" w:rsidRPr="008E6E9A" w:rsidRDefault="008E6E9A" w:rsidP="008E6E9A">
      <w:pPr>
        <w:pStyle w:val="Heading1"/>
        <w:rPr>
          <w:sz w:val="18"/>
          <w:szCs w:val="18"/>
        </w:rPr>
      </w:pPr>
      <w:bookmarkStart w:id="48" w:name="_Toc98835898"/>
      <w:r w:rsidRPr="008E6E9A">
        <w:rPr>
          <w:sz w:val="18"/>
          <w:szCs w:val="18"/>
        </w:rPr>
        <w:t>Retention</w:t>
      </w:r>
      <w:bookmarkEnd w:id="48"/>
    </w:p>
    <w:p w14:paraId="7ADFA45B" w14:textId="209B0314" w:rsidR="008E6E9A" w:rsidRDefault="008E6E9A" w:rsidP="008E6E9A">
      <w:pPr>
        <w:spacing w:line="360" w:lineRule="auto"/>
      </w:pPr>
      <w:r>
        <w:t xml:space="preserve">LEO Pharma will maintain the relevant records of the </w:t>
      </w:r>
      <w:proofErr w:type="spellStart"/>
      <w:r>
        <w:t>ToV</w:t>
      </w:r>
      <w:proofErr w:type="spellEnd"/>
      <w:r>
        <w:t xml:space="preserve"> data for </w:t>
      </w:r>
      <w:r w:rsidR="003F3FFD">
        <w:t>6</w:t>
      </w:r>
      <w:r>
        <w:t xml:space="preserve"> years after the end of the relevant reporting </w:t>
      </w:r>
      <w:proofErr w:type="gramStart"/>
      <w:r>
        <w:t>period, unless</w:t>
      </w:r>
      <w:proofErr w:type="gramEnd"/>
      <w:r>
        <w:t xml:space="preserve"> a different period is required under applicable national data privacy or other laws or regulations.</w:t>
      </w:r>
    </w:p>
    <w:p w14:paraId="2B2ECF6F" w14:textId="77777777" w:rsidR="008E6E9A" w:rsidRDefault="008E6E9A" w:rsidP="008E6E9A">
      <w:pPr>
        <w:spacing w:line="360" w:lineRule="auto"/>
      </w:pPr>
    </w:p>
    <w:p w14:paraId="384403CA" w14:textId="4F1AFEE2" w:rsidR="008E6E9A" w:rsidRPr="008E6E9A" w:rsidRDefault="008E6E9A" w:rsidP="008E6E9A">
      <w:pPr>
        <w:pStyle w:val="Heading1"/>
        <w:rPr>
          <w:sz w:val="18"/>
          <w:szCs w:val="18"/>
        </w:rPr>
      </w:pPr>
      <w:bookmarkStart w:id="49" w:name="_Toc98835899"/>
      <w:r w:rsidRPr="008E6E9A">
        <w:rPr>
          <w:sz w:val="18"/>
          <w:szCs w:val="18"/>
        </w:rPr>
        <w:t>References</w:t>
      </w:r>
      <w:bookmarkEnd w:id="49"/>
    </w:p>
    <w:p w14:paraId="69A0B4C6" w14:textId="77777777" w:rsidR="008E6E9A" w:rsidRDefault="008E6E9A" w:rsidP="008E6E9A">
      <w:pPr>
        <w:spacing w:line="360" w:lineRule="auto"/>
      </w:pPr>
      <w:r>
        <w:t xml:space="preserve"> EFPIA Code of Practice, 2019.</w:t>
      </w:r>
    </w:p>
    <w:p w14:paraId="10964397" w14:textId="77777777" w:rsidR="009E0E52" w:rsidRPr="000F2F3E" w:rsidRDefault="009E0E52" w:rsidP="009E0E52">
      <w:pPr>
        <w:pStyle w:val="BodyText"/>
        <w:spacing w:before="120" w:line="360" w:lineRule="auto"/>
      </w:pPr>
      <w:r>
        <w:t>AIFP CODE ON DISCLOSURE OF TRANSFERS OF VALUE FROM PHARMACEUTICAL COMPANIES TO HEALTHCARE PROFESSIONALS AND HEALTHCARE ORGANIZATIONS.</w:t>
      </w:r>
    </w:p>
    <w:p w14:paraId="35579894" w14:textId="3FA3F90D" w:rsidR="008E6E9A" w:rsidRPr="00672977" w:rsidRDefault="008E6E9A" w:rsidP="009E0E52">
      <w:pPr>
        <w:spacing w:line="360" w:lineRule="auto"/>
      </w:pPr>
    </w:p>
    <w:sectPr w:rsidR="008E6E9A" w:rsidRPr="00672977" w:rsidSect="00402FF3">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1474" w:left="851" w:header="567" w:footer="72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8815" w14:textId="77777777" w:rsidR="00274EDC" w:rsidRDefault="00274EDC" w:rsidP="009E4B94">
      <w:pPr>
        <w:spacing w:line="240" w:lineRule="auto"/>
      </w:pPr>
      <w:r>
        <w:separator/>
      </w:r>
    </w:p>
  </w:endnote>
  <w:endnote w:type="continuationSeparator" w:id="0">
    <w:p w14:paraId="1B3A10C9" w14:textId="77777777" w:rsidR="00274EDC" w:rsidRDefault="00274EDC" w:rsidP="009E4B94">
      <w:pPr>
        <w:spacing w:line="240" w:lineRule="auto"/>
      </w:pPr>
      <w:r>
        <w:continuationSeparator/>
      </w:r>
    </w:p>
  </w:endnote>
  <w:endnote w:type="continuationNotice" w:id="1">
    <w:p w14:paraId="02DC1857" w14:textId="77777777" w:rsidR="00274EDC" w:rsidRDefault="00274E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Office">
    <w:panose1 w:val="00000500000000000000"/>
    <w:charset w:val="00"/>
    <w:family w:val="auto"/>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F8C2" w14:textId="77777777" w:rsidR="00542564" w:rsidRDefault="00542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9E99" w14:textId="4FAD6E50" w:rsidR="00A85AB6" w:rsidRPr="00A85AB6" w:rsidRDefault="006C1360" w:rsidP="00A85AB6">
    <w:pPr>
      <w:pStyle w:val="Footer"/>
    </w:pPr>
    <w:r>
      <w:ptab w:relativeTo="margin" w:alignment="center" w:leader="none"/>
    </w:r>
    <w:r>
      <w:ptab w:relativeTo="margin" w:alignment="right" w:leader="none"/>
    </w:r>
    <w:r>
      <w:ptab w:relativeTo="margin" w:alignment="center" w:leader="none"/>
    </w:r>
    <w:r>
      <w:ptab w:relativeTo="margin" w:alignment="right" w:leader="none"/>
    </w:r>
    <w:r>
      <w:t xml:space="preserve">Version </w:t>
    </w:r>
    <w:r w:rsidR="009824B2">
      <w:t>8</w:t>
    </w:r>
    <w:r>
      <w:t>.0, 202</w:t>
    </w:r>
    <w:r w:rsidR="009824B2">
      <w:t>2</w:t>
    </w:r>
    <w:r>
      <w:t xml:space="preserve"> disclosure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99C2" w14:textId="4F6350E3" w:rsidR="00105AA0" w:rsidRPr="00A85AB6" w:rsidRDefault="006C1360" w:rsidP="00A85AB6">
    <w:pPr>
      <w:pStyle w:val="Footer"/>
    </w:pPr>
    <w:r>
      <w:ptab w:relativeTo="margin" w:alignment="center" w:leader="none"/>
    </w:r>
    <w:r>
      <w:ptab w:relativeTo="margin" w:alignment="right" w:leader="none"/>
    </w:r>
    <w:r>
      <w:ptab w:relativeTo="margin" w:alignment="center" w:leader="none"/>
    </w:r>
    <w:r>
      <w:ptab w:relativeTo="margin" w:alignment="right" w:leader="none"/>
    </w:r>
    <w:r>
      <w:t xml:space="preserve">Version </w:t>
    </w:r>
    <w:r w:rsidR="00F32535">
      <w:t>8</w:t>
    </w:r>
    <w:r>
      <w:t>.0, 202</w:t>
    </w:r>
    <w:r w:rsidR="00F32535">
      <w:t>2</w:t>
    </w:r>
    <w:r>
      <w:t xml:space="preserve"> disclosure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A115" w14:textId="77777777" w:rsidR="00274EDC" w:rsidRDefault="00274EDC" w:rsidP="009E4B94">
      <w:pPr>
        <w:spacing w:line="240" w:lineRule="auto"/>
      </w:pPr>
      <w:r>
        <w:separator/>
      </w:r>
    </w:p>
  </w:footnote>
  <w:footnote w:type="continuationSeparator" w:id="0">
    <w:p w14:paraId="62645BCB" w14:textId="77777777" w:rsidR="00274EDC" w:rsidRDefault="00274EDC" w:rsidP="009E4B94">
      <w:pPr>
        <w:spacing w:line="240" w:lineRule="auto"/>
      </w:pPr>
      <w:r>
        <w:continuationSeparator/>
      </w:r>
    </w:p>
  </w:footnote>
  <w:footnote w:type="continuationNotice" w:id="1">
    <w:p w14:paraId="26EDC3CF" w14:textId="77777777" w:rsidR="00274EDC" w:rsidRDefault="00274E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18C9" w14:textId="77777777" w:rsidR="00542564" w:rsidRDefault="00542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9C2864F" w14:textId="77777777" w:rsidR="00D75BAF" w:rsidRDefault="00D75BA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580157F" w14:textId="77777777" w:rsidR="00DF283A" w:rsidRPr="0040022B" w:rsidRDefault="00DF283A" w:rsidP="00400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94F0" w14:textId="77777777" w:rsidR="00A85AB6" w:rsidRDefault="00A85AB6" w:rsidP="0040022B">
    <w:pPr>
      <w:pStyle w:val="Header"/>
    </w:pPr>
  </w:p>
  <w:p w14:paraId="7A607F98" w14:textId="77777777" w:rsidR="00A85AB6" w:rsidRDefault="00A85AB6" w:rsidP="0040022B">
    <w:pPr>
      <w:pStyle w:val="Header"/>
    </w:pPr>
  </w:p>
  <w:p w14:paraId="630BE433" w14:textId="77777777" w:rsidR="00A85AB6" w:rsidRDefault="00A85AB6" w:rsidP="0040022B">
    <w:pPr>
      <w:pStyle w:val="Header"/>
    </w:pPr>
  </w:p>
  <w:p w14:paraId="5A3E6DA4" w14:textId="77777777" w:rsidR="00A85AB6" w:rsidRDefault="00A85AB6" w:rsidP="0040022B">
    <w:pPr>
      <w:pStyle w:val="Header"/>
    </w:pPr>
  </w:p>
  <w:p w14:paraId="280102BF" w14:textId="77777777" w:rsidR="0040022B" w:rsidRDefault="00105AA0" w:rsidP="0040022B">
    <w:pPr>
      <w:pStyle w:val="Header"/>
    </w:pPr>
    <w:r>
      <w:rPr>
        <w:noProof/>
      </w:rPr>
      <w:drawing>
        <wp:anchor distT="0" distB="0" distL="114300" distR="114300" simplePos="0" relativeHeight="251658240" behindDoc="1" locked="1" layoutInCell="1" allowOverlap="1" wp14:anchorId="68CB8383" wp14:editId="62812BE7">
          <wp:simplePos x="0" y="0"/>
          <wp:positionH relativeFrom="margin">
            <wp:align>right</wp:align>
          </wp:positionH>
          <wp:positionV relativeFrom="page">
            <wp:posOffset>540385</wp:posOffset>
          </wp:positionV>
          <wp:extent cx="1882800" cy="493200"/>
          <wp:effectExtent l="0" t="0" r="3175" b="254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 and logo.png"/>
                  <pic:cNvPicPr/>
                </pic:nvPicPr>
                <pic:blipFill>
                  <a:blip r:embed="rId1">
                    <a:extLst>
                      <a:ext uri="{28A0092B-C50C-407E-A947-70E740481C1C}">
                        <a14:useLocalDpi xmlns:a14="http://schemas.microsoft.com/office/drawing/2010/main" val="0"/>
                      </a:ext>
                    </a:extLst>
                  </a:blip>
                  <a:stretch>
                    <a:fillRect/>
                  </a:stretch>
                </pic:blipFill>
                <pic:spPr>
                  <a:xfrm>
                    <a:off x="0" y="0"/>
                    <a:ext cx="1882800" cy="493200"/>
                  </a:xfrm>
                  <a:prstGeom prst="rect">
                    <a:avLst/>
                  </a:prstGeom>
                </pic:spPr>
              </pic:pic>
            </a:graphicData>
          </a:graphic>
          <wp14:sizeRelH relativeFrom="page">
            <wp14:pctWidth>0</wp14:pctWidth>
          </wp14:sizeRelH>
          <wp14:sizeRelV relativeFrom="page">
            <wp14:pctHeight>0</wp14:pctHeight>
          </wp14:sizeRelV>
        </wp:anchor>
      </w:drawing>
    </w:r>
  </w:p>
  <w:p w14:paraId="49D32EE1" w14:textId="77777777" w:rsidR="00A437F9" w:rsidRPr="0040022B" w:rsidRDefault="00A437F9" w:rsidP="0040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07624"/>
    <w:lvl w:ilvl="0">
      <w:start w:val="1"/>
      <w:numFmt w:val="decimal"/>
      <w:lvlText w:val="%1."/>
      <w:lvlJc w:val="left"/>
      <w:pPr>
        <w:tabs>
          <w:tab w:val="num" w:pos="360"/>
        </w:tabs>
        <w:ind w:left="360" w:hanging="360"/>
      </w:pPr>
    </w:lvl>
  </w:abstractNum>
  <w:abstractNum w:abstractNumId="9" w15:restartNumberingAfterBreak="0">
    <w:nsid w:val="13D2114F"/>
    <w:multiLevelType w:val="multilevel"/>
    <w:tmpl w:val="EFDEA716"/>
    <w:lvl w:ilvl="0">
      <w:start w:val="1"/>
      <w:numFmt w:val="decimal"/>
      <w:pStyle w:val="Notes"/>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1F7A52F5"/>
    <w:multiLevelType w:val="hybridMultilevel"/>
    <w:tmpl w:val="78CE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550F4"/>
    <w:multiLevelType w:val="hybridMultilevel"/>
    <w:tmpl w:val="7BC488BA"/>
    <w:lvl w:ilvl="0" w:tplc="FA66C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8599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F166C50"/>
    <w:multiLevelType w:val="hybridMultilevel"/>
    <w:tmpl w:val="6640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92CB6"/>
    <w:multiLevelType w:val="hybridMultilevel"/>
    <w:tmpl w:val="ACCC9F72"/>
    <w:lvl w:ilvl="0" w:tplc="A000C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93815"/>
    <w:multiLevelType w:val="hybridMultilevel"/>
    <w:tmpl w:val="9E1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0588C"/>
    <w:multiLevelType w:val="multilevel"/>
    <w:tmpl w:val="F29AB3CC"/>
    <w:lvl w:ilvl="0">
      <w:start w:val="1"/>
      <w:numFmt w:val="decimal"/>
      <w:pStyle w:val="ListNumber"/>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835" w:hanging="1134"/>
      </w:pPr>
      <w:rPr>
        <w:rFonts w:hint="default"/>
      </w:rPr>
    </w:lvl>
    <w:lvl w:ilvl="5">
      <w:start w:val="1"/>
      <w:numFmt w:val="decimal"/>
      <w:lvlText w:val="%1.%2.%3.%4.%5.%6."/>
      <w:lvlJc w:val="left"/>
      <w:pPr>
        <w:ind w:left="2835" w:hanging="1134"/>
      </w:pPr>
      <w:rPr>
        <w:rFonts w:hint="default"/>
      </w:rPr>
    </w:lvl>
    <w:lvl w:ilvl="6">
      <w:start w:val="1"/>
      <w:numFmt w:val="decimal"/>
      <w:lvlText w:val="%1.%2.%3.%4.%5.%6.%7."/>
      <w:lvlJc w:val="left"/>
      <w:pPr>
        <w:ind w:left="3119" w:hanging="1418"/>
      </w:pPr>
      <w:rPr>
        <w:rFonts w:hint="default"/>
      </w:rPr>
    </w:lvl>
    <w:lvl w:ilvl="7">
      <w:start w:val="1"/>
      <w:numFmt w:val="decimal"/>
      <w:lvlText w:val="%1.%2.%3.%4.%5.%6.%7.%8."/>
      <w:lvlJc w:val="left"/>
      <w:pPr>
        <w:ind w:left="3402" w:hanging="1701"/>
      </w:pPr>
      <w:rPr>
        <w:rFonts w:hint="default"/>
      </w:rPr>
    </w:lvl>
    <w:lvl w:ilvl="8">
      <w:start w:val="1"/>
      <w:numFmt w:val="decimal"/>
      <w:lvlText w:val="%1.%2.%3.%4.%5.%6.%7.%8.%9."/>
      <w:lvlJc w:val="left"/>
      <w:pPr>
        <w:ind w:left="3402" w:hanging="1701"/>
      </w:pPr>
      <w:rPr>
        <w:rFonts w:hint="default"/>
      </w:rPr>
    </w:lvl>
  </w:abstractNum>
  <w:abstractNum w:abstractNumId="17" w15:restartNumberingAfterBreak="0">
    <w:nsid w:val="7EB83939"/>
    <w:multiLevelType w:val="hybridMultilevel"/>
    <w:tmpl w:val="8CD42440"/>
    <w:lvl w:ilvl="0" w:tplc="2F5C5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354B8"/>
    <w:multiLevelType w:val="multilevel"/>
    <w:tmpl w:val="A1827978"/>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2095543423">
    <w:abstractNumId w:val="18"/>
  </w:num>
  <w:num w:numId="2" w16cid:durableId="486436997">
    <w:abstractNumId w:val="7"/>
  </w:num>
  <w:num w:numId="3" w16cid:durableId="516116217">
    <w:abstractNumId w:val="6"/>
  </w:num>
  <w:num w:numId="4" w16cid:durableId="123086924">
    <w:abstractNumId w:val="5"/>
  </w:num>
  <w:num w:numId="5" w16cid:durableId="1422750032">
    <w:abstractNumId w:val="4"/>
  </w:num>
  <w:num w:numId="6" w16cid:durableId="56634526">
    <w:abstractNumId w:val="16"/>
  </w:num>
  <w:num w:numId="7" w16cid:durableId="826172841">
    <w:abstractNumId w:val="3"/>
  </w:num>
  <w:num w:numId="8" w16cid:durableId="50737999">
    <w:abstractNumId w:val="2"/>
  </w:num>
  <w:num w:numId="9" w16cid:durableId="2072465315">
    <w:abstractNumId w:val="1"/>
  </w:num>
  <w:num w:numId="10" w16cid:durableId="1654480807">
    <w:abstractNumId w:val="0"/>
  </w:num>
  <w:num w:numId="11" w16cid:durableId="81032531">
    <w:abstractNumId w:val="8"/>
  </w:num>
  <w:num w:numId="12" w16cid:durableId="1848250458">
    <w:abstractNumId w:val="16"/>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269507467">
    <w:abstractNumId w:val="9"/>
  </w:num>
  <w:num w:numId="14" w16cid:durableId="976493781">
    <w:abstractNumId w:val="12"/>
  </w:num>
  <w:num w:numId="15" w16cid:durableId="1142111844">
    <w:abstractNumId w:val="10"/>
  </w:num>
  <w:num w:numId="16" w16cid:durableId="42681844">
    <w:abstractNumId w:val="17"/>
  </w:num>
  <w:num w:numId="17" w16cid:durableId="1626109440">
    <w:abstractNumId w:val="11"/>
  </w:num>
  <w:num w:numId="18" w16cid:durableId="1752854482">
    <w:abstractNumId w:val="14"/>
  </w:num>
  <w:num w:numId="19" w16cid:durableId="251471803">
    <w:abstractNumId w:val="13"/>
  </w:num>
  <w:num w:numId="20" w16cid:durableId="20122953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84"/>
    <w:rsid w:val="00003E8B"/>
    <w:rsid w:val="00004865"/>
    <w:rsid w:val="0001289C"/>
    <w:rsid w:val="000146F8"/>
    <w:rsid w:val="00023760"/>
    <w:rsid w:val="0002497C"/>
    <w:rsid w:val="00032E81"/>
    <w:rsid w:val="00036224"/>
    <w:rsid w:val="00036752"/>
    <w:rsid w:val="000443D6"/>
    <w:rsid w:val="00047ECA"/>
    <w:rsid w:val="00060180"/>
    <w:rsid w:val="000604F7"/>
    <w:rsid w:val="00063AB4"/>
    <w:rsid w:val="00066C5D"/>
    <w:rsid w:val="00066D48"/>
    <w:rsid w:val="00087D0E"/>
    <w:rsid w:val="00094ABD"/>
    <w:rsid w:val="00095330"/>
    <w:rsid w:val="000A19D5"/>
    <w:rsid w:val="000A2FFC"/>
    <w:rsid w:val="000A778E"/>
    <w:rsid w:val="000B6787"/>
    <w:rsid w:val="000B7868"/>
    <w:rsid w:val="000C572A"/>
    <w:rsid w:val="000D1F23"/>
    <w:rsid w:val="000F5C73"/>
    <w:rsid w:val="00105AA0"/>
    <w:rsid w:val="00106675"/>
    <w:rsid w:val="00110CAE"/>
    <w:rsid w:val="00112BF5"/>
    <w:rsid w:val="0012015A"/>
    <w:rsid w:val="00120E56"/>
    <w:rsid w:val="0013244F"/>
    <w:rsid w:val="00135C9D"/>
    <w:rsid w:val="00143F1F"/>
    <w:rsid w:val="001457C0"/>
    <w:rsid w:val="00165FFB"/>
    <w:rsid w:val="00170304"/>
    <w:rsid w:val="00172E5C"/>
    <w:rsid w:val="00181522"/>
    <w:rsid w:val="00182651"/>
    <w:rsid w:val="00183D69"/>
    <w:rsid w:val="001901D8"/>
    <w:rsid w:val="00193E38"/>
    <w:rsid w:val="001A0523"/>
    <w:rsid w:val="001C1ADB"/>
    <w:rsid w:val="001C68FF"/>
    <w:rsid w:val="001D42E3"/>
    <w:rsid w:val="001D6BC7"/>
    <w:rsid w:val="00206FE2"/>
    <w:rsid w:val="00211382"/>
    <w:rsid w:val="002205EA"/>
    <w:rsid w:val="00221963"/>
    <w:rsid w:val="0024150E"/>
    <w:rsid w:val="00243FB7"/>
    <w:rsid w:val="00244D70"/>
    <w:rsid w:val="002459E1"/>
    <w:rsid w:val="00253668"/>
    <w:rsid w:val="00261340"/>
    <w:rsid w:val="0026154C"/>
    <w:rsid w:val="002655CB"/>
    <w:rsid w:val="00272713"/>
    <w:rsid w:val="00274EDC"/>
    <w:rsid w:val="00275522"/>
    <w:rsid w:val="00275C21"/>
    <w:rsid w:val="002925CA"/>
    <w:rsid w:val="002C68BB"/>
    <w:rsid w:val="002D70AB"/>
    <w:rsid w:val="002E167A"/>
    <w:rsid w:val="002E74A4"/>
    <w:rsid w:val="002F1BF8"/>
    <w:rsid w:val="00302C81"/>
    <w:rsid w:val="00310A47"/>
    <w:rsid w:val="00310AA9"/>
    <w:rsid w:val="00316626"/>
    <w:rsid w:val="00322309"/>
    <w:rsid w:val="00326200"/>
    <w:rsid w:val="00330802"/>
    <w:rsid w:val="00330BA5"/>
    <w:rsid w:val="00330DC5"/>
    <w:rsid w:val="00332063"/>
    <w:rsid w:val="00334DD2"/>
    <w:rsid w:val="00340540"/>
    <w:rsid w:val="00341BF5"/>
    <w:rsid w:val="003456E3"/>
    <w:rsid w:val="00354C9F"/>
    <w:rsid w:val="003574DC"/>
    <w:rsid w:val="00357C6E"/>
    <w:rsid w:val="0036473F"/>
    <w:rsid w:val="00372CFD"/>
    <w:rsid w:val="003807EF"/>
    <w:rsid w:val="003817F6"/>
    <w:rsid w:val="00394448"/>
    <w:rsid w:val="003A0EA7"/>
    <w:rsid w:val="003B35B0"/>
    <w:rsid w:val="003B6B77"/>
    <w:rsid w:val="003C60F1"/>
    <w:rsid w:val="003D00E9"/>
    <w:rsid w:val="003E6BBE"/>
    <w:rsid w:val="003F26B4"/>
    <w:rsid w:val="003F3FFD"/>
    <w:rsid w:val="0040022B"/>
    <w:rsid w:val="00401863"/>
    <w:rsid w:val="00402FF3"/>
    <w:rsid w:val="004064CA"/>
    <w:rsid w:val="00412938"/>
    <w:rsid w:val="004137E7"/>
    <w:rsid w:val="004176B2"/>
    <w:rsid w:val="00420FCD"/>
    <w:rsid w:val="00421B20"/>
    <w:rsid w:val="00424709"/>
    <w:rsid w:val="00427D72"/>
    <w:rsid w:val="00435017"/>
    <w:rsid w:val="004472F6"/>
    <w:rsid w:val="00455206"/>
    <w:rsid w:val="00457C54"/>
    <w:rsid w:val="004618A7"/>
    <w:rsid w:val="00467964"/>
    <w:rsid w:val="0047235C"/>
    <w:rsid w:val="00493A27"/>
    <w:rsid w:val="00495CF6"/>
    <w:rsid w:val="004B0319"/>
    <w:rsid w:val="004B6640"/>
    <w:rsid w:val="004C01B2"/>
    <w:rsid w:val="004C1F13"/>
    <w:rsid w:val="004C6E07"/>
    <w:rsid w:val="004C7601"/>
    <w:rsid w:val="004D3C9D"/>
    <w:rsid w:val="004E43CD"/>
    <w:rsid w:val="004F64B2"/>
    <w:rsid w:val="00512B9D"/>
    <w:rsid w:val="00523B59"/>
    <w:rsid w:val="0052447F"/>
    <w:rsid w:val="00536205"/>
    <w:rsid w:val="00536ADE"/>
    <w:rsid w:val="00542564"/>
    <w:rsid w:val="00542C94"/>
    <w:rsid w:val="00546E2E"/>
    <w:rsid w:val="00552E2A"/>
    <w:rsid w:val="00554E89"/>
    <w:rsid w:val="00560C04"/>
    <w:rsid w:val="00565271"/>
    <w:rsid w:val="00576537"/>
    <w:rsid w:val="00590E52"/>
    <w:rsid w:val="00596784"/>
    <w:rsid w:val="005A28D4"/>
    <w:rsid w:val="005A343D"/>
    <w:rsid w:val="005D0D1C"/>
    <w:rsid w:val="005D1A03"/>
    <w:rsid w:val="005D266D"/>
    <w:rsid w:val="005D330A"/>
    <w:rsid w:val="005F1580"/>
    <w:rsid w:val="005F4DDA"/>
    <w:rsid w:val="00605059"/>
    <w:rsid w:val="00620308"/>
    <w:rsid w:val="00623DF1"/>
    <w:rsid w:val="00630508"/>
    <w:rsid w:val="0063211B"/>
    <w:rsid w:val="00643812"/>
    <w:rsid w:val="00651548"/>
    <w:rsid w:val="0065516E"/>
    <w:rsid w:val="00655B49"/>
    <w:rsid w:val="00655CD0"/>
    <w:rsid w:val="006572AD"/>
    <w:rsid w:val="0066198A"/>
    <w:rsid w:val="006634C6"/>
    <w:rsid w:val="00667AD0"/>
    <w:rsid w:val="00672977"/>
    <w:rsid w:val="00681D83"/>
    <w:rsid w:val="00686495"/>
    <w:rsid w:val="006A28BE"/>
    <w:rsid w:val="006A2EB5"/>
    <w:rsid w:val="006B07E5"/>
    <w:rsid w:val="006B30A9"/>
    <w:rsid w:val="006B4DF0"/>
    <w:rsid w:val="006B79DD"/>
    <w:rsid w:val="006C051A"/>
    <w:rsid w:val="006C1360"/>
    <w:rsid w:val="006C362A"/>
    <w:rsid w:val="006C73E0"/>
    <w:rsid w:val="006D599D"/>
    <w:rsid w:val="006E4297"/>
    <w:rsid w:val="006E59AC"/>
    <w:rsid w:val="006F046F"/>
    <w:rsid w:val="006F087B"/>
    <w:rsid w:val="0070267E"/>
    <w:rsid w:val="00702CC2"/>
    <w:rsid w:val="00710CB6"/>
    <w:rsid w:val="00715B1C"/>
    <w:rsid w:val="007203C0"/>
    <w:rsid w:val="00726B22"/>
    <w:rsid w:val="007320B1"/>
    <w:rsid w:val="00734347"/>
    <w:rsid w:val="0075216F"/>
    <w:rsid w:val="007546AF"/>
    <w:rsid w:val="00765934"/>
    <w:rsid w:val="0078084B"/>
    <w:rsid w:val="00780F0B"/>
    <w:rsid w:val="00785D58"/>
    <w:rsid w:val="00787B40"/>
    <w:rsid w:val="00796D69"/>
    <w:rsid w:val="007B412E"/>
    <w:rsid w:val="007D13A5"/>
    <w:rsid w:val="007E1B55"/>
    <w:rsid w:val="007E3489"/>
    <w:rsid w:val="007E373C"/>
    <w:rsid w:val="007E3C74"/>
    <w:rsid w:val="007E3CDC"/>
    <w:rsid w:val="007F5DC3"/>
    <w:rsid w:val="007F7397"/>
    <w:rsid w:val="00806BDE"/>
    <w:rsid w:val="0080725C"/>
    <w:rsid w:val="0081417B"/>
    <w:rsid w:val="008142BD"/>
    <w:rsid w:val="00815260"/>
    <w:rsid w:val="008159EB"/>
    <w:rsid w:val="00825DB9"/>
    <w:rsid w:val="0082661B"/>
    <w:rsid w:val="00830277"/>
    <w:rsid w:val="00830AFA"/>
    <w:rsid w:val="008350BA"/>
    <w:rsid w:val="00837201"/>
    <w:rsid w:val="008378C1"/>
    <w:rsid w:val="00865F3C"/>
    <w:rsid w:val="00867D04"/>
    <w:rsid w:val="00892D08"/>
    <w:rsid w:val="0089474A"/>
    <w:rsid w:val="008A0190"/>
    <w:rsid w:val="008A71EA"/>
    <w:rsid w:val="008D3BDD"/>
    <w:rsid w:val="008E5A6D"/>
    <w:rsid w:val="008E6E9A"/>
    <w:rsid w:val="008F24E5"/>
    <w:rsid w:val="008F328D"/>
    <w:rsid w:val="008F32DF"/>
    <w:rsid w:val="008F4D20"/>
    <w:rsid w:val="008F6E5A"/>
    <w:rsid w:val="00912B8C"/>
    <w:rsid w:val="0092710B"/>
    <w:rsid w:val="00935089"/>
    <w:rsid w:val="00950450"/>
    <w:rsid w:val="009670EA"/>
    <w:rsid w:val="009753B9"/>
    <w:rsid w:val="0097642B"/>
    <w:rsid w:val="00977FEB"/>
    <w:rsid w:val="009824B2"/>
    <w:rsid w:val="0098304D"/>
    <w:rsid w:val="009B2EC1"/>
    <w:rsid w:val="009B703A"/>
    <w:rsid w:val="009C4FDF"/>
    <w:rsid w:val="009D1078"/>
    <w:rsid w:val="009D5F85"/>
    <w:rsid w:val="009E0E52"/>
    <w:rsid w:val="009E4B94"/>
    <w:rsid w:val="00A337FA"/>
    <w:rsid w:val="00A35507"/>
    <w:rsid w:val="00A437F9"/>
    <w:rsid w:val="00A45AFC"/>
    <w:rsid w:val="00A51EFB"/>
    <w:rsid w:val="00A527BD"/>
    <w:rsid w:val="00A74CB5"/>
    <w:rsid w:val="00A85AB6"/>
    <w:rsid w:val="00A903E7"/>
    <w:rsid w:val="00A973C9"/>
    <w:rsid w:val="00AA2A0A"/>
    <w:rsid w:val="00AA34CE"/>
    <w:rsid w:val="00AB3E2E"/>
    <w:rsid w:val="00AB4D1B"/>
    <w:rsid w:val="00AC0006"/>
    <w:rsid w:val="00AC3A8F"/>
    <w:rsid w:val="00AE6613"/>
    <w:rsid w:val="00AE76AF"/>
    <w:rsid w:val="00AF0E75"/>
    <w:rsid w:val="00AF1D02"/>
    <w:rsid w:val="00B00D92"/>
    <w:rsid w:val="00B02C99"/>
    <w:rsid w:val="00B05C39"/>
    <w:rsid w:val="00B154E6"/>
    <w:rsid w:val="00B25D52"/>
    <w:rsid w:val="00B2783F"/>
    <w:rsid w:val="00B30FD0"/>
    <w:rsid w:val="00B33AE2"/>
    <w:rsid w:val="00B371CC"/>
    <w:rsid w:val="00B4290D"/>
    <w:rsid w:val="00B444E8"/>
    <w:rsid w:val="00B51361"/>
    <w:rsid w:val="00B51A42"/>
    <w:rsid w:val="00B52D1E"/>
    <w:rsid w:val="00B52E04"/>
    <w:rsid w:val="00B62252"/>
    <w:rsid w:val="00B733B2"/>
    <w:rsid w:val="00B75CB8"/>
    <w:rsid w:val="00B830C2"/>
    <w:rsid w:val="00B83F39"/>
    <w:rsid w:val="00BA7D35"/>
    <w:rsid w:val="00BB371E"/>
    <w:rsid w:val="00BC5580"/>
    <w:rsid w:val="00BD13BB"/>
    <w:rsid w:val="00BD5A5F"/>
    <w:rsid w:val="00BD5AD8"/>
    <w:rsid w:val="00BE2DDC"/>
    <w:rsid w:val="00BF579C"/>
    <w:rsid w:val="00BF65FA"/>
    <w:rsid w:val="00BF670D"/>
    <w:rsid w:val="00BF6750"/>
    <w:rsid w:val="00BF67A1"/>
    <w:rsid w:val="00C02143"/>
    <w:rsid w:val="00C04239"/>
    <w:rsid w:val="00C05DF2"/>
    <w:rsid w:val="00C14A82"/>
    <w:rsid w:val="00C34F3D"/>
    <w:rsid w:val="00C44A13"/>
    <w:rsid w:val="00C46CDF"/>
    <w:rsid w:val="00C50DE4"/>
    <w:rsid w:val="00C57634"/>
    <w:rsid w:val="00C6520B"/>
    <w:rsid w:val="00C678BE"/>
    <w:rsid w:val="00C95436"/>
    <w:rsid w:val="00CA0F90"/>
    <w:rsid w:val="00CA2E25"/>
    <w:rsid w:val="00CB7F92"/>
    <w:rsid w:val="00CC5D8F"/>
    <w:rsid w:val="00CD672C"/>
    <w:rsid w:val="00CE190D"/>
    <w:rsid w:val="00CE4CFA"/>
    <w:rsid w:val="00CF643F"/>
    <w:rsid w:val="00CF6ED7"/>
    <w:rsid w:val="00CF72AD"/>
    <w:rsid w:val="00D05BCA"/>
    <w:rsid w:val="00D1279D"/>
    <w:rsid w:val="00D16115"/>
    <w:rsid w:val="00D24284"/>
    <w:rsid w:val="00D27ABD"/>
    <w:rsid w:val="00D46258"/>
    <w:rsid w:val="00D61F32"/>
    <w:rsid w:val="00D65127"/>
    <w:rsid w:val="00D65679"/>
    <w:rsid w:val="00D75BAF"/>
    <w:rsid w:val="00D765D9"/>
    <w:rsid w:val="00D83A97"/>
    <w:rsid w:val="00D96141"/>
    <w:rsid w:val="00DA1A18"/>
    <w:rsid w:val="00DA515A"/>
    <w:rsid w:val="00DA6F2A"/>
    <w:rsid w:val="00DA7D14"/>
    <w:rsid w:val="00DB1F9F"/>
    <w:rsid w:val="00DC5EE7"/>
    <w:rsid w:val="00DD06A2"/>
    <w:rsid w:val="00DD2C37"/>
    <w:rsid w:val="00DD46FC"/>
    <w:rsid w:val="00DE2B28"/>
    <w:rsid w:val="00DE5133"/>
    <w:rsid w:val="00DE7CBA"/>
    <w:rsid w:val="00DF283A"/>
    <w:rsid w:val="00E157C5"/>
    <w:rsid w:val="00E17CEB"/>
    <w:rsid w:val="00E2149A"/>
    <w:rsid w:val="00E30645"/>
    <w:rsid w:val="00E35311"/>
    <w:rsid w:val="00E35F1F"/>
    <w:rsid w:val="00E41999"/>
    <w:rsid w:val="00E4279F"/>
    <w:rsid w:val="00E66BD1"/>
    <w:rsid w:val="00E800CC"/>
    <w:rsid w:val="00E807FD"/>
    <w:rsid w:val="00E85E3A"/>
    <w:rsid w:val="00E93CB3"/>
    <w:rsid w:val="00E97688"/>
    <w:rsid w:val="00EA6171"/>
    <w:rsid w:val="00EB24BB"/>
    <w:rsid w:val="00EB47E5"/>
    <w:rsid w:val="00EB4D24"/>
    <w:rsid w:val="00EB6228"/>
    <w:rsid w:val="00EB7124"/>
    <w:rsid w:val="00EC480B"/>
    <w:rsid w:val="00ED517D"/>
    <w:rsid w:val="00ED5FBA"/>
    <w:rsid w:val="00EE2D7F"/>
    <w:rsid w:val="00EE3856"/>
    <w:rsid w:val="00EE69BA"/>
    <w:rsid w:val="00EF05F8"/>
    <w:rsid w:val="00F0065D"/>
    <w:rsid w:val="00F03472"/>
    <w:rsid w:val="00F22E45"/>
    <w:rsid w:val="00F2458A"/>
    <w:rsid w:val="00F2606B"/>
    <w:rsid w:val="00F32535"/>
    <w:rsid w:val="00F45399"/>
    <w:rsid w:val="00F461CF"/>
    <w:rsid w:val="00F57284"/>
    <w:rsid w:val="00F7557B"/>
    <w:rsid w:val="00F80036"/>
    <w:rsid w:val="00F80E0D"/>
    <w:rsid w:val="00F836C3"/>
    <w:rsid w:val="00F92B3B"/>
    <w:rsid w:val="00FB28C5"/>
    <w:rsid w:val="00FB2F0A"/>
    <w:rsid w:val="00FC2000"/>
    <w:rsid w:val="00FC5D0B"/>
    <w:rsid w:val="00FC625E"/>
    <w:rsid w:val="00FD3445"/>
    <w:rsid w:val="00FE1047"/>
    <w:rsid w:val="00FE2C9C"/>
    <w:rsid w:val="00FE5BE3"/>
    <w:rsid w:val="00FE79BC"/>
    <w:rsid w:val="00FF45D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BB9E7D"/>
  <w15:docId w15:val="{0209C2FD-3DFB-4D3C-A179-84861FB7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5D"/>
    <w:pPr>
      <w:tabs>
        <w:tab w:val="left" w:pos="567"/>
      </w:tabs>
      <w:jc w:val="both"/>
    </w:pPr>
    <w:rPr>
      <w:lang w:val="en-US"/>
    </w:rPr>
  </w:style>
  <w:style w:type="paragraph" w:styleId="Heading1">
    <w:name w:val="heading 1"/>
    <w:basedOn w:val="Normal"/>
    <w:next w:val="Normal"/>
    <w:link w:val="Heading1Char"/>
    <w:uiPriority w:val="1"/>
    <w:qFormat/>
    <w:rsid w:val="00066C5D"/>
    <w:pPr>
      <w:keepNext/>
      <w:keepLines/>
      <w:numPr>
        <w:numId w:val="14"/>
      </w:numPr>
      <w:spacing w:after="220"/>
      <w:contextualSpacing/>
      <w:jc w:val="left"/>
      <w:outlineLvl w:val="0"/>
    </w:pPr>
    <w:rPr>
      <w:rFonts w:eastAsiaTheme="majorEastAsia" w:cstheme="majorBidi"/>
      <w:b/>
      <w:bCs/>
      <w:sz w:val="24"/>
      <w:szCs w:val="28"/>
    </w:rPr>
  </w:style>
  <w:style w:type="paragraph" w:styleId="Heading2">
    <w:name w:val="heading 2"/>
    <w:basedOn w:val="Normal"/>
    <w:next w:val="Normal"/>
    <w:link w:val="Heading2Char"/>
    <w:uiPriority w:val="1"/>
    <w:qFormat/>
    <w:rsid w:val="00066C5D"/>
    <w:pPr>
      <w:keepNext/>
      <w:keepLines/>
      <w:numPr>
        <w:ilvl w:val="1"/>
        <w:numId w:val="14"/>
      </w:numPr>
      <w:spacing w:before="280"/>
      <w:contextualSpacing/>
      <w:jc w:val="left"/>
      <w:outlineLvl w:val="1"/>
    </w:pPr>
    <w:rPr>
      <w:rFonts w:eastAsiaTheme="majorEastAsia" w:cstheme="majorBidi"/>
      <w:b/>
      <w:bCs/>
      <w:szCs w:val="26"/>
    </w:rPr>
  </w:style>
  <w:style w:type="paragraph" w:styleId="Heading3">
    <w:name w:val="heading 3"/>
    <w:basedOn w:val="Normal"/>
    <w:next w:val="Normal"/>
    <w:link w:val="Heading3Char"/>
    <w:uiPriority w:val="1"/>
    <w:semiHidden/>
    <w:rsid w:val="00143F1F"/>
    <w:pPr>
      <w:keepNext/>
      <w:keepLines/>
      <w:numPr>
        <w:ilvl w:val="2"/>
        <w:numId w:val="14"/>
      </w:numPr>
      <w:spacing w:before="28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numPr>
        <w:ilvl w:val="3"/>
        <w:numId w:val="14"/>
      </w:numPr>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numPr>
        <w:ilvl w:val="4"/>
        <w:numId w:val="14"/>
      </w:numPr>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numPr>
        <w:ilvl w:val="5"/>
        <w:numId w:val="14"/>
      </w:numPr>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numPr>
        <w:ilvl w:val="6"/>
        <w:numId w:val="14"/>
      </w:numPr>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numPr>
        <w:ilvl w:val="7"/>
        <w:numId w:val="14"/>
      </w:numPr>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numPr>
        <w:ilvl w:val="8"/>
        <w:numId w:val="14"/>
      </w:numPr>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30A9"/>
    <w:pPr>
      <w:tabs>
        <w:tab w:val="center" w:pos="4819"/>
        <w:tab w:val="right" w:pos="9638"/>
      </w:tabs>
    </w:pPr>
    <w:rPr>
      <w:sz w:val="16"/>
    </w:rPr>
  </w:style>
  <w:style w:type="character" w:customStyle="1" w:styleId="HeaderChar">
    <w:name w:val="Header Char"/>
    <w:basedOn w:val="DefaultParagraphFont"/>
    <w:link w:val="Header"/>
    <w:uiPriority w:val="99"/>
    <w:rsid w:val="00BF6750"/>
    <w:rPr>
      <w:sz w:val="16"/>
      <w:lang w:val="en-GB"/>
    </w:rPr>
  </w:style>
  <w:style w:type="paragraph" w:styleId="Footer">
    <w:name w:val="footer"/>
    <w:basedOn w:val="Normal"/>
    <w:link w:val="FooterChar"/>
    <w:uiPriority w:val="21"/>
    <w:semiHidden/>
    <w:rsid w:val="00143F1F"/>
    <w:pPr>
      <w:tabs>
        <w:tab w:val="center" w:pos="4819"/>
        <w:tab w:val="right" w:pos="9638"/>
      </w:tabs>
      <w:spacing w:line="180" w:lineRule="atLeast"/>
    </w:pPr>
    <w:rPr>
      <w:sz w:val="16"/>
    </w:rPr>
  </w:style>
  <w:style w:type="character" w:customStyle="1" w:styleId="FooterChar">
    <w:name w:val="Footer Char"/>
    <w:basedOn w:val="DefaultParagraphFont"/>
    <w:link w:val="Footer"/>
    <w:uiPriority w:val="21"/>
    <w:semiHidden/>
    <w:rsid w:val="00BF6750"/>
    <w:rPr>
      <w:sz w:val="16"/>
      <w:lang w:val="en-GB"/>
    </w:rPr>
  </w:style>
  <w:style w:type="character" w:customStyle="1" w:styleId="Heading1Char">
    <w:name w:val="Heading 1 Char"/>
    <w:basedOn w:val="DefaultParagraphFont"/>
    <w:link w:val="Heading1"/>
    <w:uiPriority w:val="1"/>
    <w:rsid w:val="00066C5D"/>
    <w:rPr>
      <w:rFonts w:eastAsiaTheme="majorEastAsia" w:cstheme="majorBidi"/>
      <w:b/>
      <w:bCs/>
      <w:sz w:val="24"/>
      <w:szCs w:val="28"/>
      <w:lang w:val="en-GB"/>
    </w:rPr>
  </w:style>
  <w:style w:type="character" w:customStyle="1" w:styleId="Heading2Char">
    <w:name w:val="Heading 2 Char"/>
    <w:basedOn w:val="DefaultParagraphFont"/>
    <w:link w:val="Heading2"/>
    <w:uiPriority w:val="1"/>
    <w:rsid w:val="00066C5D"/>
    <w:rPr>
      <w:rFonts w:eastAsiaTheme="majorEastAsia" w:cstheme="majorBidi"/>
      <w:b/>
      <w:bCs/>
      <w:szCs w:val="26"/>
      <w:lang w:val="en-GB"/>
    </w:rPr>
  </w:style>
  <w:style w:type="character" w:customStyle="1" w:styleId="Heading3Char">
    <w:name w:val="Heading 3 Char"/>
    <w:basedOn w:val="DefaultParagraphFont"/>
    <w:link w:val="Heading3"/>
    <w:uiPriority w:val="1"/>
    <w:semiHidden/>
    <w:rsid w:val="00143F1F"/>
    <w:rPr>
      <w:rFonts w:eastAsiaTheme="majorEastAsia" w:cstheme="majorBidi"/>
      <w:b/>
      <w:bCs/>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BF6750"/>
    <w:rPr>
      <w:rFonts w:eastAsiaTheme="majorEastAsia" w:cstheme="majorBidi"/>
      <w:b/>
      <w:kern w:val="28"/>
      <w:sz w:val="40"/>
      <w:szCs w:val="52"/>
      <w:lang w:val="en-GB"/>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BF6750"/>
    <w:rPr>
      <w:rFonts w:eastAsiaTheme="majorEastAsia" w:cstheme="majorBidi"/>
      <w:b/>
      <w:iCs/>
      <w:sz w:val="36"/>
      <w:szCs w:val="24"/>
      <w:lang w:val="en-GB"/>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rsid w:val="002E74A4"/>
    <w:pPr>
      <w:ind w:right="567"/>
    </w:pPr>
    <w:rPr>
      <w:b/>
    </w:rPr>
  </w:style>
  <w:style w:type="paragraph" w:styleId="TOC2">
    <w:name w:val="toc 2"/>
    <w:basedOn w:val="Normal"/>
    <w:next w:val="Normal"/>
    <w:uiPriority w:val="39"/>
    <w:rsid w:val="009E4B94"/>
    <w:pPr>
      <w:ind w:right="567"/>
    </w:pPr>
  </w:style>
  <w:style w:type="paragraph" w:styleId="TOC3">
    <w:name w:val="toc 3"/>
    <w:basedOn w:val="Normal"/>
    <w:next w:val="Normal"/>
    <w:uiPriority w:val="39"/>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qFormat/>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szCs w:val="20"/>
    </w:rPr>
  </w:style>
  <w:style w:type="character" w:customStyle="1" w:styleId="EndnoteTextChar">
    <w:name w:val="Endnote Text Char"/>
    <w:basedOn w:val="DefaultParagraphFont"/>
    <w:link w:val="EndnoteText"/>
    <w:uiPriority w:val="21"/>
    <w:semiHidden/>
    <w:rsid w:val="00BF6750"/>
    <w:rPr>
      <w:sz w:val="16"/>
      <w:szCs w:val="20"/>
      <w:lang w:val="en-GB"/>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ind w:left="85" w:hanging="85"/>
    </w:pPr>
    <w:rPr>
      <w:sz w:val="16"/>
      <w:szCs w:val="20"/>
    </w:rPr>
  </w:style>
  <w:style w:type="character" w:customStyle="1" w:styleId="FootnoteTextChar">
    <w:name w:val="Footnote Text Char"/>
    <w:basedOn w:val="DefaultParagraphFont"/>
    <w:link w:val="FootnoteText"/>
    <w:uiPriority w:val="21"/>
    <w:semiHidden/>
    <w:rsid w:val="00BF6750"/>
    <w:rPr>
      <w:sz w:val="16"/>
      <w:szCs w:val="20"/>
      <w:lang w:val="en-GB"/>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style>
  <w:style w:type="paragraph" w:customStyle="1" w:styleId="Template">
    <w:name w:val="Template"/>
    <w:uiPriority w:val="8"/>
    <w:semiHidden/>
    <w:rsid w:val="00B733B2"/>
    <w:pPr>
      <w:spacing w:line="232" w:lineRule="atLeast"/>
    </w:pPr>
    <w:rPr>
      <w:noProof/>
      <w:sz w:val="15"/>
      <w:lang w:val="en-GB"/>
    </w:rPr>
  </w:style>
  <w:style w:type="paragraph" w:customStyle="1" w:styleId="Table">
    <w:name w:val="Table"/>
    <w:uiPriority w:val="4"/>
    <w:semiHidden/>
    <w:rsid w:val="00A51EFB"/>
    <w:pPr>
      <w:spacing w:before="40" w:after="40" w:line="220" w:lineRule="atLeast"/>
      <w:ind w:right="113"/>
    </w:pPr>
    <w:rPr>
      <w:sz w:val="16"/>
      <w:lang w:val="en-GB"/>
    </w:rPr>
  </w:style>
  <w:style w:type="paragraph" w:customStyle="1" w:styleId="Table-Heading">
    <w:name w:val="Table - Heading"/>
    <w:basedOn w:val="Normal"/>
    <w:uiPriority w:val="4"/>
    <w:semiHidden/>
    <w:rsid w:val="00D27ABD"/>
    <w:pPr>
      <w:spacing w:before="40" w:after="40"/>
      <w:ind w:left="113" w:right="113"/>
    </w:pPr>
    <w:rPr>
      <w:b/>
      <w:sz w:val="16"/>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BF6750"/>
    <w:rPr>
      <w:lang w:val="en-GB"/>
    </w:rPr>
  </w:style>
  <w:style w:type="character" w:styleId="PlaceholderText">
    <w:name w:val="Placeholder Text"/>
    <w:basedOn w:val="DefaultParagraphFont"/>
    <w:uiPriority w:val="99"/>
    <w:semiHidden/>
    <w:rsid w:val="00424709"/>
    <w:rPr>
      <w:color w:val="auto"/>
    </w:rPr>
  </w:style>
  <w:style w:type="paragraph" w:customStyle="1" w:styleId="Table-HeadingRight">
    <w:name w:val="Table - Heading Right"/>
    <w:basedOn w:val="Table-Heading"/>
    <w:uiPriority w:val="4"/>
    <w:semiHidden/>
    <w:rsid w:val="00D27ABD"/>
    <w:pPr>
      <w:jc w:val="right"/>
    </w:pPr>
  </w:style>
  <w:style w:type="paragraph" w:customStyle="1" w:styleId="Table-Numbers">
    <w:name w:val="Table - Numbers"/>
    <w:basedOn w:val="Table"/>
    <w:uiPriority w:val="4"/>
    <w:semiHidden/>
    <w:rsid w:val="00D27ABD"/>
    <w:pPr>
      <w:jc w:val="right"/>
    </w:pPr>
  </w:style>
  <w:style w:type="paragraph" w:customStyle="1" w:styleId="Table-NumbersTotal">
    <w:name w:val="Table - Numbers Total"/>
    <w:basedOn w:val="Table-Numbers"/>
    <w:uiPriority w:val="4"/>
    <w:semiHidden/>
    <w:rsid w:val="00D27ABD"/>
    <w:rPr>
      <w:b/>
    </w:rPr>
  </w:style>
  <w:style w:type="paragraph" w:customStyle="1" w:styleId="Table-Text">
    <w:name w:val="Table - Text"/>
    <w:basedOn w:val="Table"/>
    <w:uiPriority w:val="4"/>
    <w:semiHidden/>
    <w:rsid w:val="00D27ABD"/>
  </w:style>
  <w:style w:type="paragraph" w:customStyle="1" w:styleId="Table-TextTotal">
    <w:name w:val="Table - Text Total"/>
    <w:basedOn w:val="Table-Text"/>
    <w:uiPriority w:val="4"/>
    <w:semiHidden/>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3"/>
    <w:uiPriority w:val="6"/>
    <w:rsid w:val="00523B59"/>
    <w:pPr>
      <w:spacing w:line="300" w:lineRule="atLeast"/>
    </w:pPr>
  </w:style>
  <w:style w:type="paragraph" w:customStyle="1" w:styleId="DocumentName">
    <w:name w:val="Document Name"/>
    <w:basedOn w:val="Title"/>
    <w:uiPriority w:val="8"/>
    <w:semiHidden/>
    <w:rsid w:val="00935089"/>
    <w:pPr>
      <w:spacing w:line="360" w:lineRule="atLeast"/>
    </w:pPr>
    <w:rPr>
      <w:caps/>
      <w:sz w:val="28"/>
    </w:rPr>
  </w:style>
  <w:style w:type="paragraph" w:customStyle="1" w:styleId="Template-Address">
    <w:name w:val="Template - Address"/>
    <w:basedOn w:val="Template"/>
    <w:uiPriority w:val="8"/>
    <w:semiHidden/>
    <w:rsid w:val="00B733B2"/>
    <w:pPr>
      <w:tabs>
        <w:tab w:val="left" w:pos="567"/>
      </w:tabs>
      <w:suppressAutoHyphens/>
    </w:pPr>
  </w:style>
  <w:style w:type="table" w:customStyle="1" w:styleId="Blank">
    <w:name w:val="Blank"/>
    <w:basedOn w:val="TableNormal"/>
    <w:uiPriority w:val="99"/>
    <w:rsid w:val="00CE190D"/>
    <w:tblPr>
      <w:tblCellMar>
        <w:left w:w="0" w:type="dxa"/>
        <w:right w:w="0" w:type="dxa"/>
      </w:tblCellMar>
    </w:tblPr>
  </w:style>
  <w:style w:type="paragraph" w:styleId="NoSpacing">
    <w:name w:val="No Spacing"/>
    <w:uiPriority w:val="99"/>
    <w:semiHidden/>
    <w:rsid w:val="00B0422A"/>
    <w:rPr>
      <w:lang w:val="en-GB"/>
    </w:rPr>
  </w:style>
  <w:style w:type="paragraph" w:customStyle="1" w:styleId="Template-CompanyName">
    <w:name w:val="Template - Company Name"/>
    <w:basedOn w:val="Template-Address"/>
    <w:next w:val="Template-Address"/>
    <w:uiPriority w:val="8"/>
    <w:semiHidden/>
    <w:rsid w:val="00D765D9"/>
    <w:rPr>
      <w:b/>
    </w:rPr>
  </w:style>
  <w:style w:type="paragraph" w:customStyle="1" w:styleId="Template-Date">
    <w:name w:val="Template - Date"/>
    <w:basedOn w:val="Template"/>
    <w:uiPriority w:val="8"/>
    <w:semiHidden/>
    <w:rsid w:val="00B733B2"/>
    <w:pPr>
      <w:spacing w:line="180" w:lineRule="atLeast"/>
    </w:pPr>
  </w:style>
  <w:style w:type="paragraph" w:customStyle="1" w:styleId="Recipient">
    <w:name w:val="Recipient"/>
    <w:basedOn w:val="Normal"/>
    <w:uiPriority w:val="8"/>
    <w:rsid w:val="00D27ABD"/>
  </w:style>
  <w:style w:type="paragraph" w:styleId="BalloonText">
    <w:name w:val="Balloon Text"/>
    <w:basedOn w:val="Normal"/>
    <w:link w:val="BalloonTextChar"/>
    <w:uiPriority w:val="99"/>
    <w:semiHidden/>
    <w:rsid w:val="00D27AB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F6750"/>
    <w:rPr>
      <w:rFonts w:ascii="Segoe UI" w:hAnsi="Segoe UI" w:cs="Segoe UI"/>
      <w:lang w:val="en-GB"/>
    </w:rPr>
  </w:style>
  <w:style w:type="paragraph" w:styleId="Bibliography">
    <w:name w:val="Bibliography"/>
    <w:basedOn w:val="Normal"/>
    <w:next w:val="Normal"/>
    <w:uiPriority w:val="99"/>
    <w:semiHidden/>
    <w:rsid w:val="00D27ABD"/>
  </w:style>
  <w:style w:type="paragraph" w:styleId="BodyText">
    <w:name w:val="Body Text"/>
    <w:basedOn w:val="Normal"/>
    <w:link w:val="BodyTextChar"/>
    <w:uiPriority w:val="99"/>
    <w:semiHidden/>
    <w:rsid w:val="00D27ABD"/>
    <w:pPr>
      <w:spacing w:after="120"/>
    </w:pPr>
  </w:style>
  <w:style w:type="character" w:customStyle="1" w:styleId="BodyTextChar">
    <w:name w:val="Body Text Char"/>
    <w:basedOn w:val="DefaultParagraphFont"/>
    <w:link w:val="BodyText"/>
    <w:uiPriority w:val="99"/>
    <w:semiHidden/>
    <w:rsid w:val="00BF6750"/>
    <w:rPr>
      <w:lang w:val="en-GB"/>
    </w:rPr>
  </w:style>
  <w:style w:type="paragraph" w:styleId="BodyText2">
    <w:name w:val="Body Text 2"/>
    <w:basedOn w:val="Normal"/>
    <w:link w:val="BodyText2Char"/>
    <w:uiPriority w:val="99"/>
    <w:semiHidden/>
    <w:rsid w:val="00D27ABD"/>
    <w:pPr>
      <w:spacing w:after="120" w:line="480" w:lineRule="auto"/>
    </w:pPr>
  </w:style>
  <w:style w:type="character" w:customStyle="1" w:styleId="BodyText2Char">
    <w:name w:val="Body Text 2 Char"/>
    <w:basedOn w:val="DefaultParagraphFont"/>
    <w:link w:val="BodyText2"/>
    <w:uiPriority w:val="99"/>
    <w:semiHidden/>
    <w:rsid w:val="00BF6750"/>
    <w:rPr>
      <w:lang w:val="en-GB"/>
    </w:rPr>
  </w:style>
  <w:style w:type="paragraph" w:styleId="BodyText3">
    <w:name w:val="Body Text 3"/>
    <w:basedOn w:val="Normal"/>
    <w:link w:val="BodyText3Char"/>
    <w:uiPriority w:val="99"/>
    <w:semiHidden/>
    <w:rsid w:val="00D27ABD"/>
    <w:pPr>
      <w:spacing w:after="120"/>
    </w:pPr>
    <w:rPr>
      <w:sz w:val="16"/>
      <w:szCs w:val="16"/>
    </w:rPr>
  </w:style>
  <w:style w:type="character" w:customStyle="1" w:styleId="BodyText3Char">
    <w:name w:val="Body Text 3 Char"/>
    <w:basedOn w:val="DefaultParagraphFont"/>
    <w:link w:val="BodyText3"/>
    <w:uiPriority w:val="99"/>
    <w:semiHidden/>
    <w:rsid w:val="00BF6750"/>
    <w:rPr>
      <w:sz w:val="16"/>
      <w:szCs w:val="16"/>
      <w:lang w:val="en-GB"/>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basedOn w:val="BodyTextChar"/>
    <w:link w:val="BodyTextFirstIndent"/>
    <w:uiPriority w:val="99"/>
    <w:semiHidden/>
    <w:rsid w:val="00BF6750"/>
    <w:rPr>
      <w:lang w:val="en-GB"/>
    </w:rPr>
  </w:style>
  <w:style w:type="paragraph" w:styleId="BodyTextIndent">
    <w:name w:val="Body Text Indent"/>
    <w:basedOn w:val="Normal"/>
    <w:link w:val="BodyTextIndentChar"/>
    <w:uiPriority w:val="99"/>
    <w:semiHidden/>
    <w:rsid w:val="00D27ABD"/>
    <w:pPr>
      <w:spacing w:after="120"/>
      <w:ind w:left="283"/>
    </w:pPr>
  </w:style>
  <w:style w:type="character" w:customStyle="1" w:styleId="BodyTextIndentChar">
    <w:name w:val="Body Text Indent Char"/>
    <w:basedOn w:val="DefaultParagraphFont"/>
    <w:link w:val="BodyTextIndent"/>
    <w:uiPriority w:val="99"/>
    <w:semiHidden/>
    <w:rsid w:val="00BF6750"/>
    <w:rPr>
      <w:lang w:val="en-GB"/>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BF6750"/>
    <w:rPr>
      <w:lang w:val="en-GB"/>
    </w:rPr>
  </w:style>
  <w:style w:type="paragraph" w:styleId="BodyTextIndent2">
    <w:name w:val="Body Text Indent 2"/>
    <w:basedOn w:val="Normal"/>
    <w:link w:val="BodyTextIndent2Char"/>
    <w:uiPriority w:val="99"/>
    <w:semiHidden/>
    <w:rsid w:val="00D27ABD"/>
    <w:pPr>
      <w:spacing w:after="120" w:line="480" w:lineRule="auto"/>
      <w:ind w:left="283"/>
    </w:pPr>
  </w:style>
  <w:style w:type="character" w:customStyle="1" w:styleId="BodyTextIndent2Char">
    <w:name w:val="Body Text Indent 2 Char"/>
    <w:basedOn w:val="DefaultParagraphFont"/>
    <w:link w:val="BodyTextIndent2"/>
    <w:uiPriority w:val="99"/>
    <w:semiHidden/>
    <w:rsid w:val="00BF6750"/>
    <w:rPr>
      <w:lang w:val="en-GB"/>
    </w:rPr>
  </w:style>
  <w:style w:type="paragraph" w:styleId="BodyTextIndent3">
    <w:name w:val="Body Text Indent 3"/>
    <w:basedOn w:val="Normal"/>
    <w:link w:val="BodyTextIndent3Char"/>
    <w:uiPriority w:val="99"/>
    <w:semiHidden/>
    <w:rsid w:val="00D27A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6750"/>
    <w:rPr>
      <w:sz w:val="16"/>
      <w:szCs w:val="16"/>
      <w:lang w:val="en-GB"/>
    </w:rPr>
  </w:style>
  <w:style w:type="paragraph" w:styleId="Closing">
    <w:name w:val="Closing"/>
    <w:basedOn w:val="Normal"/>
    <w:link w:val="ClosingChar"/>
    <w:uiPriority w:val="99"/>
    <w:semiHidden/>
    <w:rsid w:val="00D27ABD"/>
    <w:pPr>
      <w:spacing w:line="240" w:lineRule="auto"/>
      <w:ind w:left="4252"/>
    </w:pPr>
  </w:style>
  <w:style w:type="character" w:customStyle="1" w:styleId="ClosingChar">
    <w:name w:val="Closing Char"/>
    <w:basedOn w:val="DefaultParagraphFont"/>
    <w:link w:val="Closing"/>
    <w:uiPriority w:val="99"/>
    <w:semiHidden/>
    <w:rsid w:val="00BF6750"/>
    <w:rPr>
      <w:lang w:val="en-GB"/>
    </w:rPr>
  </w:style>
  <w:style w:type="table" w:styleId="ColorfulGrid">
    <w:name w:val="Colorful Grid"/>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3D6" w:themeFill="accent1" w:themeFillTint="33"/>
    </w:tcPr>
    <w:tblStylePr w:type="firstRow">
      <w:rPr>
        <w:b/>
        <w:bCs/>
      </w:rPr>
      <w:tblPr/>
      <w:tcPr>
        <w:shd w:val="clear" w:color="auto" w:fill="90C8AD" w:themeFill="accent1" w:themeFillTint="66"/>
      </w:tcPr>
    </w:tblStylePr>
    <w:tblStylePr w:type="lastRow">
      <w:rPr>
        <w:b/>
        <w:bCs/>
        <w:color w:val="000000" w:themeColor="text1"/>
      </w:rPr>
      <w:tblPr/>
      <w:tcPr>
        <w:shd w:val="clear" w:color="auto" w:fill="90C8AD" w:themeFill="accent1" w:themeFillTint="66"/>
      </w:tcPr>
    </w:tblStylePr>
    <w:tblStylePr w:type="firstCol">
      <w:rPr>
        <w:color w:val="FFFFFF" w:themeColor="background1"/>
      </w:rPr>
      <w:tblPr/>
      <w:tcPr>
        <w:shd w:val="clear" w:color="auto" w:fill="183024" w:themeFill="accent1" w:themeFillShade="BF"/>
      </w:tcPr>
    </w:tblStylePr>
    <w:tblStylePr w:type="lastCol">
      <w:rPr>
        <w:color w:val="FFFFFF" w:themeColor="background1"/>
      </w:rPr>
      <w:tblPr/>
      <w:tcPr>
        <w:shd w:val="clear" w:color="auto" w:fill="183024" w:themeFill="accent1" w:themeFillShade="BF"/>
      </w:tcPr>
    </w:tblStylePr>
    <w:tblStylePr w:type="band1Vert">
      <w:tblPr/>
      <w:tcPr>
        <w:shd w:val="clear" w:color="auto" w:fill="74BB98" w:themeFill="accent1" w:themeFillTint="7F"/>
      </w:tcPr>
    </w:tblStylePr>
    <w:tblStylePr w:type="band1Horz">
      <w:tblPr/>
      <w:tcPr>
        <w:shd w:val="clear" w:color="auto" w:fill="74BB98" w:themeFill="accent1" w:themeFillTint="7F"/>
      </w:tcPr>
    </w:tblStylePr>
  </w:style>
  <w:style w:type="table" w:styleId="ColorfulGrid-Accent2">
    <w:name w:val="Colorful Grid Accent 2"/>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CE4" w:themeFill="accent2" w:themeFillTint="33"/>
    </w:tcPr>
    <w:tblStylePr w:type="firstRow">
      <w:rPr>
        <w:b/>
        <w:bCs/>
      </w:rPr>
      <w:tblPr/>
      <w:tcPr>
        <w:shd w:val="clear" w:color="auto" w:fill="C2D9CA" w:themeFill="accent2" w:themeFillTint="66"/>
      </w:tcPr>
    </w:tblStylePr>
    <w:tblStylePr w:type="lastRow">
      <w:rPr>
        <w:b/>
        <w:bCs/>
        <w:color w:val="000000" w:themeColor="text1"/>
      </w:rPr>
      <w:tblPr/>
      <w:tcPr>
        <w:shd w:val="clear" w:color="auto" w:fill="C2D9CA" w:themeFill="accent2" w:themeFillTint="66"/>
      </w:tcPr>
    </w:tblStylePr>
    <w:tblStylePr w:type="firstCol">
      <w:rPr>
        <w:color w:val="FFFFFF" w:themeColor="background1"/>
      </w:rPr>
      <w:tblPr/>
      <w:tcPr>
        <w:shd w:val="clear" w:color="auto" w:fill="4C7A5C" w:themeFill="accent2" w:themeFillShade="BF"/>
      </w:tcPr>
    </w:tblStylePr>
    <w:tblStylePr w:type="lastCol">
      <w:rPr>
        <w:color w:val="FFFFFF" w:themeColor="background1"/>
      </w:rPr>
      <w:tblPr/>
      <w:tcPr>
        <w:shd w:val="clear" w:color="auto" w:fill="4C7A5C" w:themeFill="accent2" w:themeFillShade="BF"/>
      </w:tcPr>
    </w:tblStylePr>
    <w:tblStylePr w:type="band1Vert">
      <w:tblPr/>
      <w:tcPr>
        <w:shd w:val="clear" w:color="auto" w:fill="B3D0BD" w:themeFill="accent2" w:themeFillTint="7F"/>
      </w:tcPr>
    </w:tblStylePr>
    <w:tblStylePr w:type="band1Horz">
      <w:tblPr/>
      <w:tcPr>
        <w:shd w:val="clear" w:color="auto" w:fill="B3D0BD" w:themeFill="accent2" w:themeFillTint="7F"/>
      </w:tcPr>
    </w:tblStylePr>
  </w:style>
  <w:style w:type="table" w:styleId="ColorfulGrid-Accent3">
    <w:name w:val="Colorful Grid Accent 3"/>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BFF" w:themeFill="accent3" w:themeFillTint="33"/>
    </w:tcPr>
    <w:tblStylePr w:type="firstRow">
      <w:rPr>
        <w:b/>
        <w:bCs/>
      </w:rPr>
      <w:tblPr/>
      <w:tcPr>
        <w:shd w:val="clear" w:color="auto" w:fill="6FD8FF" w:themeFill="accent3" w:themeFillTint="66"/>
      </w:tcPr>
    </w:tblStylePr>
    <w:tblStylePr w:type="lastRow">
      <w:rPr>
        <w:b/>
        <w:bCs/>
        <w:color w:val="000000" w:themeColor="text1"/>
      </w:rPr>
      <w:tblPr/>
      <w:tcPr>
        <w:shd w:val="clear" w:color="auto" w:fill="6FD8FF" w:themeFill="accent3" w:themeFillTint="66"/>
      </w:tcPr>
    </w:tblStylePr>
    <w:tblStylePr w:type="firstCol">
      <w:rPr>
        <w:color w:val="FFFFFF" w:themeColor="background1"/>
      </w:rPr>
      <w:tblPr/>
      <w:tcPr>
        <w:shd w:val="clear" w:color="auto" w:fill="005270" w:themeFill="accent3" w:themeFillShade="BF"/>
      </w:tcPr>
    </w:tblStylePr>
    <w:tblStylePr w:type="lastCol">
      <w:rPr>
        <w:color w:val="FFFFFF" w:themeColor="background1"/>
      </w:rPr>
      <w:tblPr/>
      <w:tcPr>
        <w:shd w:val="clear" w:color="auto" w:fill="005270" w:themeFill="accent3" w:themeFillShade="BF"/>
      </w:tcPr>
    </w:tblStylePr>
    <w:tblStylePr w:type="band1Vert">
      <w:tblPr/>
      <w:tcPr>
        <w:shd w:val="clear" w:color="auto" w:fill="4BCFFF" w:themeFill="accent3" w:themeFillTint="7F"/>
      </w:tcPr>
    </w:tblStylePr>
    <w:tblStylePr w:type="band1Horz">
      <w:tblPr/>
      <w:tcPr>
        <w:shd w:val="clear" w:color="auto" w:fill="4BCFFF" w:themeFill="accent3" w:themeFillTint="7F"/>
      </w:tcPr>
    </w:tblStylePr>
  </w:style>
  <w:style w:type="table" w:styleId="ColorfulGrid-Accent4">
    <w:name w:val="Colorful Grid Accent 4"/>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FC7" w:themeFill="accent4" w:themeFillTint="33"/>
    </w:tcPr>
    <w:tblStylePr w:type="firstRow">
      <w:rPr>
        <w:b/>
        <w:bCs/>
      </w:rPr>
      <w:tblPr/>
      <w:tcPr>
        <w:shd w:val="clear" w:color="auto" w:fill="FFE090" w:themeFill="accent4" w:themeFillTint="66"/>
      </w:tcPr>
    </w:tblStylePr>
    <w:tblStylePr w:type="lastRow">
      <w:rPr>
        <w:b/>
        <w:bCs/>
        <w:color w:val="000000" w:themeColor="text1"/>
      </w:rPr>
      <w:tblPr/>
      <w:tcPr>
        <w:shd w:val="clear" w:color="auto" w:fill="FFE090" w:themeFill="accent4" w:themeFillTint="66"/>
      </w:tcPr>
    </w:tblStylePr>
    <w:tblStylePr w:type="firstCol">
      <w:rPr>
        <w:color w:val="FFFFFF" w:themeColor="background1"/>
      </w:rPr>
      <w:tblPr/>
      <w:tcPr>
        <w:shd w:val="clear" w:color="auto" w:fill="AF7E00" w:themeFill="accent4" w:themeFillShade="BF"/>
      </w:tcPr>
    </w:tblStylePr>
    <w:tblStylePr w:type="lastCol">
      <w:rPr>
        <w:color w:val="FFFFFF" w:themeColor="background1"/>
      </w:rPr>
      <w:tblPr/>
      <w:tcPr>
        <w:shd w:val="clear" w:color="auto" w:fill="AF7E00" w:themeFill="accent4" w:themeFillShade="BF"/>
      </w:tcPr>
    </w:tblStylePr>
    <w:tblStylePr w:type="band1Vert">
      <w:tblPr/>
      <w:tcPr>
        <w:shd w:val="clear" w:color="auto" w:fill="FFD975" w:themeFill="accent4" w:themeFillTint="7F"/>
      </w:tcPr>
    </w:tblStylePr>
    <w:tblStylePr w:type="band1Horz">
      <w:tblPr/>
      <w:tcPr>
        <w:shd w:val="clear" w:color="auto" w:fill="FFD975" w:themeFill="accent4" w:themeFillTint="7F"/>
      </w:tcPr>
    </w:tblStylePr>
  </w:style>
  <w:style w:type="table" w:styleId="ColorfulGrid-Accent5">
    <w:name w:val="Colorful Grid Accent 5"/>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CCE7" w:themeFill="accent5" w:themeFillTint="33"/>
    </w:tcPr>
    <w:tblStylePr w:type="firstRow">
      <w:rPr>
        <w:b/>
        <w:bCs/>
      </w:rPr>
      <w:tblPr/>
      <w:tcPr>
        <w:shd w:val="clear" w:color="auto" w:fill="D39ACF" w:themeFill="accent5" w:themeFillTint="66"/>
      </w:tcPr>
    </w:tblStylePr>
    <w:tblStylePr w:type="lastRow">
      <w:rPr>
        <w:b/>
        <w:bCs/>
        <w:color w:val="000000" w:themeColor="text1"/>
      </w:rPr>
      <w:tblPr/>
      <w:tcPr>
        <w:shd w:val="clear" w:color="auto" w:fill="D39ACF" w:themeFill="accent5" w:themeFillTint="66"/>
      </w:tcPr>
    </w:tblStylePr>
    <w:tblStylePr w:type="firstCol">
      <w:rPr>
        <w:color w:val="FFFFFF" w:themeColor="background1"/>
      </w:rPr>
      <w:tblPr/>
      <w:tcPr>
        <w:shd w:val="clear" w:color="auto" w:fill="4D214A" w:themeFill="accent5" w:themeFillShade="BF"/>
      </w:tcPr>
    </w:tblStylePr>
    <w:tblStylePr w:type="lastCol">
      <w:rPr>
        <w:color w:val="FFFFFF" w:themeColor="background1"/>
      </w:rPr>
      <w:tblPr/>
      <w:tcPr>
        <w:shd w:val="clear" w:color="auto" w:fill="4D214A" w:themeFill="accent5" w:themeFillShade="BF"/>
      </w:tcPr>
    </w:tblStylePr>
    <w:tblStylePr w:type="band1Vert">
      <w:tblPr/>
      <w:tcPr>
        <w:shd w:val="clear" w:color="auto" w:fill="C881C3" w:themeFill="accent5" w:themeFillTint="7F"/>
      </w:tcPr>
    </w:tblStylePr>
    <w:tblStylePr w:type="band1Horz">
      <w:tblPr/>
      <w:tcPr>
        <w:shd w:val="clear" w:color="auto" w:fill="C881C3" w:themeFill="accent5" w:themeFillTint="7F"/>
      </w:tcPr>
    </w:tblStylePr>
  </w:style>
  <w:style w:type="table" w:styleId="ColorfulGrid-Accent6">
    <w:name w:val="Colorful Grid Accent 6"/>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E8E6" w:themeFill="accent6" w:themeFillTint="33"/>
    </w:tcPr>
    <w:tblStylePr w:type="firstRow">
      <w:rPr>
        <w:b/>
        <w:bCs/>
      </w:rPr>
      <w:tblPr/>
      <w:tcPr>
        <w:shd w:val="clear" w:color="auto" w:fill="C9D1CD" w:themeFill="accent6" w:themeFillTint="66"/>
      </w:tcPr>
    </w:tblStylePr>
    <w:tblStylePr w:type="lastRow">
      <w:rPr>
        <w:b/>
        <w:bCs/>
        <w:color w:val="000000" w:themeColor="text1"/>
      </w:rPr>
      <w:tblPr/>
      <w:tcPr>
        <w:shd w:val="clear" w:color="auto" w:fill="C9D1CD" w:themeFill="accent6" w:themeFillTint="66"/>
      </w:tcPr>
    </w:tblStylePr>
    <w:tblStylePr w:type="firstCol">
      <w:rPr>
        <w:color w:val="FFFFFF" w:themeColor="background1"/>
      </w:rPr>
      <w:tblPr/>
      <w:tcPr>
        <w:shd w:val="clear" w:color="auto" w:fill="5A6961" w:themeFill="accent6" w:themeFillShade="BF"/>
      </w:tcPr>
    </w:tblStylePr>
    <w:tblStylePr w:type="lastCol">
      <w:rPr>
        <w:color w:val="FFFFFF" w:themeColor="background1"/>
      </w:rPr>
      <w:tblPr/>
      <w:tcPr>
        <w:shd w:val="clear" w:color="auto" w:fill="5A6961" w:themeFill="accent6" w:themeFillShade="BF"/>
      </w:tcPr>
    </w:tblStylePr>
    <w:tblStylePr w:type="band1Vert">
      <w:tblPr/>
      <w:tcPr>
        <w:shd w:val="clear" w:color="auto" w:fill="BCC6C1" w:themeFill="accent6" w:themeFillTint="7F"/>
      </w:tcPr>
    </w:tblStylePr>
    <w:tblStylePr w:type="band1Horz">
      <w:tblPr/>
      <w:tcPr>
        <w:shd w:val="clear" w:color="auto" w:fill="BCC6C1" w:themeFill="accent6" w:themeFillTint="7F"/>
      </w:tcPr>
    </w:tblStylePr>
  </w:style>
  <w:style w:type="table" w:styleId="ColorfulList">
    <w:name w:val="Colorful List"/>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8262" w:themeFill="accent2" w:themeFillShade="CC"/>
      </w:tcPr>
    </w:tblStylePr>
    <w:tblStylePr w:type="lastRow">
      <w:rPr>
        <w:b/>
        <w:bCs/>
        <w:color w:val="518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3F1EA" w:themeFill="accent1" w:themeFillTint="19"/>
    </w:tcPr>
    <w:tblStylePr w:type="firstRow">
      <w:rPr>
        <w:b/>
        <w:bCs/>
        <w:color w:val="FFFFFF" w:themeColor="background1"/>
      </w:rPr>
      <w:tblPr/>
      <w:tcPr>
        <w:tcBorders>
          <w:bottom w:val="single" w:sz="12" w:space="0" w:color="FFFFFF" w:themeColor="background1"/>
        </w:tcBorders>
        <w:shd w:val="clear" w:color="auto" w:fill="518262" w:themeFill="accent2" w:themeFillShade="CC"/>
      </w:tcPr>
    </w:tblStylePr>
    <w:tblStylePr w:type="lastRow">
      <w:rPr>
        <w:b/>
        <w:bCs/>
        <w:color w:val="518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DCC" w:themeFill="accent1" w:themeFillTint="3F"/>
      </w:tcPr>
    </w:tblStylePr>
    <w:tblStylePr w:type="band1Horz">
      <w:tblPr/>
      <w:tcPr>
        <w:shd w:val="clear" w:color="auto" w:fill="C7E3D6" w:themeFill="accent1" w:themeFillTint="33"/>
      </w:tcPr>
    </w:tblStylePr>
  </w:style>
  <w:style w:type="table" w:styleId="ColorfulList-Accent2">
    <w:name w:val="Colorful List Accent 2"/>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0F5F1" w:themeFill="accent2" w:themeFillTint="19"/>
    </w:tcPr>
    <w:tblStylePr w:type="firstRow">
      <w:rPr>
        <w:b/>
        <w:bCs/>
        <w:color w:val="FFFFFF" w:themeColor="background1"/>
      </w:rPr>
      <w:tblPr/>
      <w:tcPr>
        <w:tcBorders>
          <w:bottom w:val="single" w:sz="12" w:space="0" w:color="FFFFFF" w:themeColor="background1"/>
        </w:tcBorders>
        <w:shd w:val="clear" w:color="auto" w:fill="518262" w:themeFill="accent2" w:themeFillShade="CC"/>
      </w:tcPr>
    </w:tblStylePr>
    <w:tblStylePr w:type="lastRow">
      <w:rPr>
        <w:b/>
        <w:bCs/>
        <w:color w:val="518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7DE" w:themeFill="accent2" w:themeFillTint="3F"/>
      </w:tcPr>
    </w:tblStylePr>
    <w:tblStylePr w:type="band1Horz">
      <w:tblPr/>
      <w:tcPr>
        <w:shd w:val="clear" w:color="auto" w:fill="E0ECE4" w:themeFill="accent2" w:themeFillTint="33"/>
      </w:tcPr>
    </w:tblStylePr>
  </w:style>
  <w:style w:type="table" w:styleId="ColorfulList-Accent3">
    <w:name w:val="Colorful List Accent 3"/>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DBF5FF" w:themeFill="accent3" w:themeFillTint="19"/>
    </w:tcPr>
    <w:tblStylePr w:type="firstRow">
      <w:rPr>
        <w:b/>
        <w:bCs/>
        <w:color w:val="FFFFFF" w:themeColor="background1"/>
      </w:rPr>
      <w:tblPr/>
      <w:tcPr>
        <w:tcBorders>
          <w:bottom w:val="single" w:sz="12" w:space="0" w:color="FFFFFF" w:themeColor="background1"/>
        </w:tcBorders>
        <w:shd w:val="clear" w:color="auto" w:fill="BB8700" w:themeFill="accent4" w:themeFillShade="CC"/>
      </w:tcPr>
    </w:tblStylePr>
    <w:tblStylePr w:type="lastRow">
      <w:rPr>
        <w:b/>
        <w:bCs/>
        <w:color w:val="BB8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7FF" w:themeFill="accent3" w:themeFillTint="3F"/>
      </w:tcPr>
    </w:tblStylePr>
    <w:tblStylePr w:type="band1Horz">
      <w:tblPr/>
      <w:tcPr>
        <w:shd w:val="clear" w:color="auto" w:fill="B7EBFF" w:themeFill="accent3" w:themeFillTint="33"/>
      </w:tcPr>
    </w:tblStylePr>
  </w:style>
  <w:style w:type="table" w:styleId="ColorfulList-Accent4">
    <w:name w:val="Colorful List Accent 4"/>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FF7E3" w:themeFill="accent4" w:themeFillTint="19"/>
    </w:tcPr>
    <w:tblStylePr w:type="firstRow">
      <w:rPr>
        <w:b/>
        <w:bCs/>
        <w:color w:val="FFFFFF" w:themeColor="background1"/>
      </w:rPr>
      <w:tblPr/>
      <w:tcPr>
        <w:tcBorders>
          <w:bottom w:val="single" w:sz="12" w:space="0" w:color="FFFFFF" w:themeColor="background1"/>
        </w:tcBorders>
        <w:shd w:val="clear" w:color="auto" w:fill="005878" w:themeFill="accent3" w:themeFillShade="CC"/>
      </w:tcPr>
    </w:tblStylePr>
    <w:tblStylePr w:type="lastRow">
      <w:rPr>
        <w:b/>
        <w:bCs/>
        <w:color w:val="005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A" w:themeFill="accent4" w:themeFillTint="3F"/>
      </w:tcPr>
    </w:tblStylePr>
    <w:tblStylePr w:type="band1Horz">
      <w:tblPr/>
      <w:tcPr>
        <w:shd w:val="clear" w:color="auto" w:fill="FFEFC7" w:themeFill="accent4" w:themeFillTint="33"/>
      </w:tcPr>
    </w:tblStylePr>
  </w:style>
  <w:style w:type="table" w:styleId="ColorfulList-Accent5">
    <w:name w:val="Colorful List Accent 5"/>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4E6F3" w:themeFill="accent5" w:themeFillTint="19"/>
    </w:tcPr>
    <w:tblStylePr w:type="firstRow">
      <w:rPr>
        <w:b/>
        <w:bCs/>
        <w:color w:val="FFFFFF" w:themeColor="background1"/>
      </w:rPr>
      <w:tblPr/>
      <w:tcPr>
        <w:tcBorders>
          <w:bottom w:val="single" w:sz="12" w:space="0" w:color="FFFFFF" w:themeColor="background1"/>
        </w:tcBorders>
        <w:shd w:val="clear" w:color="auto" w:fill="607168" w:themeFill="accent6" w:themeFillShade="CC"/>
      </w:tcPr>
    </w:tblStylePr>
    <w:tblStylePr w:type="lastRow">
      <w:rPr>
        <w:b/>
        <w:bCs/>
        <w:color w:val="6071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0E1" w:themeFill="accent5" w:themeFillTint="3F"/>
      </w:tcPr>
    </w:tblStylePr>
    <w:tblStylePr w:type="band1Horz">
      <w:tblPr/>
      <w:tcPr>
        <w:shd w:val="clear" w:color="auto" w:fill="E9CCE7" w:themeFill="accent5" w:themeFillTint="33"/>
      </w:tcPr>
    </w:tblStylePr>
  </w:style>
  <w:style w:type="table" w:styleId="ColorfulList-Accent6">
    <w:name w:val="Colorful List Accent 6"/>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1F3F2" w:themeFill="accent6" w:themeFillTint="19"/>
    </w:tcPr>
    <w:tblStylePr w:type="firstRow">
      <w:rPr>
        <w:b/>
        <w:bCs/>
        <w:color w:val="FFFFFF" w:themeColor="background1"/>
      </w:rPr>
      <w:tblPr/>
      <w:tcPr>
        <w:tcBorders>
          <w:bottom w:val="single" w:sz="12" w:space="0" w:color="FFFFFF" w:themeColor="background1"/>
        </w:tcBorders>
        <w:shd w:val="clear" w:color="auto" w:fill="53244F" w:themeFill="accent5" w:themeFillShade="CC"/>
      </w:tcPr>
    </w:tblStylePr>
    <w:tblStylePr w:type="lastRow">
      <w:rPr>
        <w:b/>
        <w:bCs/>
        <w:color w:val="53244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2E0" w:themeFill="accent6" w:themeFillTint="3F"/>
      </w:tcPr>
    </w:tblStylePr>
    <w:tblStylePr w:type="band1Horz">
      <w:tblPr/>
      <w:tcPr>
        <w:shd w:val="clear" w:color="auto" w:fill="E4E8E6" w:themeFill="accent6" w:themeFillTint="33"/>
      </w:tcPr>
    </w:tblStylePr>
  </w:style>
  <w:style w:type="table" w:styleId="ColorfulShading">
    <w:name w:val="Colorful Shading"/>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A17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A17C" w:themeColor="accent2"/>
        <w:left w:val="single" w:sz="4" w:space="0" w:color="204131" w:themeColor="accent1"/>
        <w:bottom w:val="single" w:sz="4" w:space="0" w:color="204131" w:themeColor="accent1"/>
        <w:right w:val="single" w:sz="4" w:space="0" w:color="204131" w:themeColor="accent1"/>
        <w:insideH w:val="single" w:sz="4" w:space="0" w:color="FFFFFF" w:themeColor="background1"/>
        <w:insideV w:val="single" w:sz="4" w:space="0" w:color="FFFFFF" w:themeColor="background1"/>
      </w:tblBorders>
    </w:tblPr>
    <w:tcPr>
      <w:shd w:val="clear" w:color="auto" w:fill="E3F1EA" w:themeFill="accent1" w:themeFillTint="19"/>
    </w:tcPr>
    <w:tblStylePr w:type="firstRow">
      <w:rPr>
        <w:b/>
        <w:bCs/>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61D" w:themeFill="accent1" w:themeFillShade="99"/>
      </w:tcPr>
    </w:tblStylePr>
    <w:tblStylePr w:type="firstCol">
      <w:rPr>
        <w:color w:val="FFFFFF" w:themeColor="background1"/>
      </w:rPr>
      <w:tblPr/>
      <w:tcPr>
        <w:tcBorders>
          <w:top w:val="nil"/>
          <w:left w:val="nil"/>
          <w:bottom w:val="nil"/>
          <w:right w:val="nil"/>
          <w:insideH w:val="single" w:sz="4" w:space="0" w:color="13261D" w:themeColor="accent1" w:themeShade="99"/>
          <w:insideV w:val="nil"/>
        </w:tcBorders>
        <w:shd w:val="clear" w:color="auto" w:fill="1326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61D" w:themeFill="accent1" w:themeFillShade="99"/>
      </w:tcPr>
    </w:tblStylePr>
    <w:tblStylePr w:type="band1Vert">
      <w:tblPr/>
      <w:tcPr>
        <w:shd w:val="clear" w:color="auto" w:fill="90C8AD" w:themeFill="accent1" w:themeFillTint="66"/>
      </w:tcPr>
    </w:tblStylePr>
    <w:tblStylePr w:type="band1Horz">
      <w:tblPr/>
      <w:tcPr>
        <w:shd w:val="clear" w:color="auto" w:fill="74BB9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A17C" w:themeColor="accent2"/>
        <w:left w:val="single" w:sz="4" w:space="0" w:color="68A17C" w:themeColor="accent2"/>
        <w:bottom w:val="single" w:sz="4" w:space="0" w:color="68A17C" w:themeColor="accent2"/>
        <w:right w:val="single" w:sz="4" w:space="0" w:color="68A17C" w:themeColor="accent2"/>
        <w:insideH w:val="single" w:sz="4" w:space="0" w:color="FFFFFF" w:themeColor="background1"/>
        <w:insideV w:val="single" w:sz="4" w:space="0" w:color="FFFFFF" w:themeColor="background1"/>
      </w:tblBorders>
    </w:tblPr>
    <w:tcPr>
      <w:shd w:val="clear" w:color="auto" w:fill="F0F5F1" w:themeFill="accent2" w:themeFillTint="19"/>
    </w:tcPr>
    <w:tblStylePr w:type="firstRow">
      <w:rPr>
        <w:b/>
        <w:bCs/>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149" w:themeFill="accent2" w:themeFillShade="99"/>
      </w:tcPr>
    </w:tblStylePr>
    <w:tblStylePr w:type="firstCol">
      <w:rPr>
        <w:color w:val="FFFFFF" w:themeColor="background1"/>
      </w:rPr>
      <w:tblPr/>
      <w:tcPr>
        <w:tcBorders>
          <w:top w:val="nil"/>
          <w:left w:val="nil"/>
          <w:bottom w:val="nil"/>
          <w:right w:val="nil"/>
          <w:insideH w:val="single" w:sz="4" w:space="0" w:color="3D6149" w:themeColor="accent2" w:themeShade="99"/>
          <w:insideV w:val="nil"/>
        </w:tcBorders>
        <w:shd w:val="clear" w:color="auto" w:fill="3D61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6149" w:themeFill="accent2" w:themeFillShade="99"/>
      </w:tcPr>
    </w:tblStylePr>
    <w:tblStylePr w:type="band1Vert">
      <w:tblPr/>
      <w:tcPr>
        <w:shd w:val="clear" w:color="auto" w:fill="C2D9CA" w:themeFill="accent2" w:themeFillTint="66"/>
      </w:tcPr>
    </w:tblStylePr>
    <w:tblStylePr w:type="band1Horz">
      <w:tblPr/>
      <w:tcPr>
        <w:shd w:val="clear" w:color="auto" w:fill="B3D0B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EAAA00" w:themeColor="accent4"/>
        <w:left w:val="single" w:sz="4" w:space="0" w:color="006E96" w:themeColor="accent3"/>
        <w:bottom w:val="single" w:sz="4" w:space="0" w:color="006E96" w:themeColor="accent3"/>
        <w:right w:val="single" w:sz="4" w:space="0" w:color="006E96" w:themeColor="accent3"/>
        <w:insideH w:val="single" w:sz="4" w:space="0" w:color="FFFFFF" w:themeColor="background1"/>
        <w:insideV w:val="single" w:sz="4" w:space="0" w:color="FFFFFF" w:themeColor="background1"/>
      </w:tblBorders>
    </w:tblPr>
    <w:tcPr>
      <w:shd w:val="clear" w:color="auto" w:fill="DBF5FF" w:themeFill="accent3" w:themeFillTint="19"/>
    </w:tcPr>
    <w:tblStylePr w:type="firstRow">
      <w:rPr>
        <w:b/>
        <w:bCs/>
      </w:rPr>
      <w:tblPr/>
      <w:tcPr>
        <w:tcBorders>
          <w:top w:val="nil"/>
          <w:left w:val="nil"/>
          <w:bottom w:val="single" w:sz="24" w:space="0" w:color="EAAA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5A" w:themeFill="accent3" w:themeFillShade="99"/>
      </w:tcPr>
    </w:tblStylePr>
    <w:tblStylePr w:type="firstCol">
      <w:rPr>
        <w:color w:val="FFFFFF" w:themeColor="background1"/>
      </w:rPr>
      <w:tblPr/>
      <w:tcPr>
        <w:tcBorders>
          <w:top w:val="nil"/>
          <w:left w:val="nil"/>
          <w:bottom w:val="nil"/>
          <w:right w:val="nil"/>
          <w:insideH w:val="single" w:sz="4" w:space="0" w:color="00425A" w:themeColor="accent3" w:themeShade="99"/>
          <w:insideV w:val="nil"/>
        </w:tcBorders>
        <w:shd w:val="clear" w:color="auto" w:fill="0042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5A" w:themeFill="accent3" w:themeFillShade="99"/>
      </w:tcPr>
    </w:tblStylePr>
    <w:tblStylePr w:type="band1Vert">
      <w:tblPr/>
      <w:tcPr>
        <w:shd w:val="clear" w:color="auto" w:fill="6FD8FF" w:themeFill="accent3" w:themeFillTint="66"/>
      </w:tcPr>
    </w:tblStylePr>
    <w:tblStylePr w:type="band1Horz">
      <w:tblPr/>
      <w:tcPr>
        <w:shd w:val="clear" w:color="auto" w:fill="4BCFFF" w:themeFill="accent3" w:themeFillTint="7F"/>
      </w:tcPr>
    </w:tblStylePr>
  </w:style>
  <w:style w:type="table" w:styleId="ColorfulShading-Accent4">
    <w:name w:val="Colorful Shading Accent 4"/>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6E96" w:themeColor="accent3"/>
        <w:left w:val="single" w:sz="4" w:space="0" w:color="EAAA00" w:themeColor="accent4"/>
        <w:bottom w:val="single" w:sz="4" w:space="0" w:color="EAAA00" w:themeColor="accent4"/>
        <w:right w:val="single" w:sz="4" w:space="0" w:color="EAAA00" w:themeColor="accent4"/>
        <w:insideH w:val="single" w:sz="4" w:space="0" w:color="FFFFFF" w:themeColor="background1"/>
        <w:insideV w:val="single" w:sz="4" w:space="0" w:color="FFFFFF" w:themeColor="background1"/>
      </w:tblBorders>
    </w:tblPr>
    <w:tcPr>
      <w:shd w:val="clear" w:color="auto" w:fill="FFF7E3" w:themeFill="accent4" w:themeFillTint="19"/>
    </w:tcPr>
    <w:tblStylePr w:type="firstRow">
      <w:rPr>
        <w:b/>
        <w:bCs/>
      </w:rPr>
      <w:tblPr/>
      <w:tcPr>
        <w:tcBorders>
          <w:top w:val="nil"/>
          <w:left w:val="nil"/>
          <w:bottom w:val="single" w:sz="24" w:space="0" w:color="006E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500" w:themeFill="accent4" w:themeFillShade="99"/>
      </w:tcPr>
    </w:tblStylePr>
    <w:tblStylePr w:type="firstCol">
      <w:rPr>
        <w:color w:val="FFFFFF" w:themeColor="background1"/>
      </w:rPr>
      <w:tblPr/>
      <w:tcPr>
        <w:tcBorders>
          <w:top w:val="nil"/>
          <w:left w:val="nil"/>
          <w:bottom w:val="nil"/>
          <w:right w:val="nil"/>
          <w:insideH w:val="single" w:sz="4" w:space="0" w:color="8C6500" w:themeColor="accent4" w:themeShade="99"/>
          <w:insideV w:val="nil"/>
        </w:tcBorders>
        <w:shd w:val="clear" w:color="auto" w:fill="8C6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C6500" w:themeFill="accent4" w:themeFillShade="99"/>
      </w:tcPr>
    </w:tblStylePr>
    <w:tblStylePr w:type="band1Vert">
      <w:tblPr/>
      <w:tcPr>
        <w:shd w:val="clear" w:color="auto" w:fill="FFE090" w:themeFill="accent4" w:themeFillTint="66"/>
      </w:tcPr>
    </w:tblStylePr>
    <w:tblStylePr w:type="band1Horz">
      <w:tblPr/>
      <w:tcPr>
        <w:shd w:val="clear" w:color="auto" w:fill="FFD97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798D83" w:themeColor="accent6"/>
        <w:left w:val="single" w:sz="4" w:space="0" w:color="682D64" w:themeColor="accent5"/>
        <w:bottom w:val="single" w:sz="4" w:space="0" w:color="682D64" w:themeColor="accent5"/>
        <w:right w:val="single" w:sz="4" w:space="0" w:color="682D64" w:themeColor="accent5"/>
        <w:insideH w:val="single" w:sz="4" w:space="0" w:color="FFFFFF" w:themeColor="background1"/>
        <w:insideV w:val="single" w:sz="4" w:space="0" w:color="FFFFFF" w:themeColor="background1"/>
      </w:tblBorders>
    </w:tblPr>
    <w:tcPr>
      <w:shd w:val="clear" w:color="auto" w:fill="F4E6F3" w:themeFill="accent5" w:themeFillTint="19"/>
    </w:tcPr>
    <w:tblStylePr w:type="firstRow">
      <w:rPr>
        <w:b/>
        <w:bCs/>
      </w:rPr>
      <w:tblPr/>
      <w:tcPr>
        <w:tcBorders>
          <w:top w:val="nil"/>
          <w:left w:val="nil"/>
          <w:bottom w:val="single" w:sz="24" w:space="0" w:color="798D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1B3B" w:themeFill="accent5" w:themeFillShade="99"/>
      </w:tcPr>
    </w:tblStylePr>
    <w:tblStylePr w:type="firstCol">
      <w:rPr>
        <w:color w:val="FFFFFF" w:themeColor="background1"/>
      </w:rPr>
      <w:tblPr/>
      <w:tcPr>
        <w:tcBorders>
          <w:top w:val="nil"/>
          <w:left w:val="nil"/>
          <w:bottom w:val="nil"/>
          <w:right w:val="nil"/>
          <w:insideH w:val="single" w:sz="4" w:space="0" w:color="3E1B3B" w:themeColor="accent5" w:themeShade="99"/>
          <w:insideV w:val="nil"/>
        </w:tcBorders>
        <w:shd w:val="clear" w:color="auto" w:fill="3E1B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1B3B" w:themeFill="accent5" w:themeFillShade="99"/>
      </w:tcPr>
    </w:tblStylePr>
    <w:tblStylePr w:type="band1Vert">
      <w:tblPr/>
      <w:tcPr>
        <w:shd w:val="clear" w:color="auto" w:fill="D39ACF" w:themeFill="accent5" w:themeFillTint="66"/>
      </w:tcPr>
    </w:tblStylePr>
    <w:tblStylePr w:type="band1Horz">
      <w:tblPr/>
      <w:tcPr>
        <w:shd w:val="clear" w:color="auto" w:fill="C881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2D64" w:themeColor="accent5"/>
        <w:left w:val="single" w:sz="4" w:space="0" w:color="798D83" w:themeColor="accent6"/>
        <w:bottom w:val="single" w:sz="4" w:space="0" w:color="798D83" w:themeColor="accent6"/>
        <w:right w:val="single" w:sz="4" w:space="0" w:color="798D83" w:themeColor="accent6"/>
        <w:insideH w:val="single" w:sz="4" w:space="0" w:color="FFFFFF" w:themeColor="background1"/>
        <w:insideV w:val="single" w:sz="4" w:space="0" w:color="FFFFFF" w:themeColor="background1"/>
      </w:tblBorders>
    </w:tblPr>
    <w:tcPr>
      <w:shd w:val="clear" w:color="auto" w:fill="F1F3F2" w:themeFill="accent6" w:themeFillTint="19"/>
    </w:tcPr>
    <w:tblStylePr w:type="firstRow">
      <w:rPr>
        <w:b/>
        <w:bCs/>
      </w:rPr>
      <w:tblPr/>
      <w:tcPr>
        <w:tcBorders>
          <w:top w:val="nil"/>
          <w:left w:val="nil"/>
          <w:bottom w:val="single" w:sz="24" w:space="0" w:color="682D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4E" w:themeFill="accent6" w:themeFillShade="99"/>
      </w:tcPr>
    </w:tblStylePr>
    <w:tblStylePr w:type="firstCol">
      <w:rPr>
        <w:color w:val="FFFFFF" w:themeColor="background1"/>
      </w:rPr>
      <w:tblPr/>
      <w:tcPr>
        <w:tcBorders>
          <w:top w:val="nil"/>
          <w:left w:val="nil"/>
          <w:bottom w:val="nil"/>
          <w:right w:val="nil"/>
          <w:insideH w:val="single" w:sz="4" w:space="0" w:color="48544E" w:themeColor="accent6" w:themeShade="99"/>
          <w:insideV w:val="nil"/>
        </w:tcBorders>
        <w:shd w:val="clear" w:color="auto" w:fill="4854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544E" w:themeFill="accent6" w:themeFillShade="99"/>
      </w:tcPr>
    </w:tblStylePr>
    <w:tblStylePr w:type="band1Vert">
      <w:tblPr/>
      <w:tcPr>
        <w:shd w:val="clear" w:color="auto" w:fill="C9D1CD" w:themeFill="accent6" w:themeFillTint="66"/>
      </w:tcPr>
    </w:tblStylePr>
    <w:tblStylePr w:type="band1Horz">
      <w:tblPr/>
      <w:tcPr>
        <w:shd w:val="clear" w:color="auto" w:fill="BCC6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7ABD"/>
    <w:rPr>
      <w:sz w:val="16"/>
      <w:szCs w:val="16"/>
    </w:rPr>
  </w:style>
  <w:style w:type="paragraph" w:styleId="CommentText">
    <w:name w:val="annotation text"/>
    <w:basedOn w:val="Normal"/>
    <w:link w:val="CommentTextChar"/>
    <w:uiPriority w:val="99"/>
    <w:semiHidden/>
    <w:rsid w:val="00D27ABD"/>
    <w:pPr>
      <w:spacing w:line="240" w:lineRule="auto"/>
    </w:pPr>
    <w:rPr>
      <w:sz w:val="20"/>
      <w:szCs w:val="20"/>
    </w:rPr>
  </w:style>
  <w:style w:type="character" w:customStyle="1" w:styleId="CommentTextChar">
    <w:name w:val="Comment Text Char"/>
    <w:basedOn w:val="DefaultParagraphFont"/>
    <w:link w:val="CommentText"/>
    <w:uiPriority w:val="99"/>
    <w:semiHidden/>
    <w:rsid w:val="00BF6750"/>
    <w:rPr>
      <w:sz w:val="20"/>
      <w:szCs w:val="20"/>
      <w:lang w:val="en-GB"/>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basedOn w:val="CommentTextChar"/>
    <w:link w:val="CommentSubject"/>
    <w:uiPriority w:val="99"/>
    <w:semiHidden/>
    <w:rsid w:val="00BF6750"/>
    <w:rPr>
      <w:b/>
      <w:bCs/>
      <w:sz w:val="20"/>
      <w:szCs w:val="20"/>
      <w:lang w:val="en-GB"/>
    </w:rPr>
  </w:style>
  <w:style w:type="table" w:styleId="DarkList">
    <w:name w:val="Dark List"/>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2041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0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024" w:themeFill="accent1" w:themeFillShade="BF"/>
      </w:tcPr>
    </w:tblStylePr>
    <w:tblStylePr w:type="band1Vert">
      <w:tblPr/>
      <w:tcPr>
        <w:tcBorders>
          <w:top w:val="nil"/>
          <w:left w:val="nil"/>
          <w:bottom w:val="nil"/>
          <w:right w:val="nil"/>
          <w:insideH w:val="nil"/>
          <w:insideV w:val="nil"/>
        </w:tcBorders>
        <w:shd w:val="clear" w:color="auto" w:fill="183024" w:themeFill="accent1" w:themeFillShade="BF"/>
      </w:tcPr>
    </w:tblStylePr>
    <w:tblStylePr w:type="band1Horz">
      <w:tblPr/>
      <w:tcPr>
        <w:tcBorders>
          <w:top w:val="nil"/>
          <w:left w:val="nil"/>
          <w:bottom w:val="nil"/>
          <w:right w:val="nil"/>
          <w:insideH w:val="nil"/>
          <w:insideV w:val="nil"/>
        </w:tcBorders>
        <w:shd w:val="clear" w:color="auto" w:fill="183024" w:themeFill="accent1" w:themeFillShade="BF"/>
      </w:tcPr>
    </w:tblStylePr>
  </w:style>
  <w:style w:type="table" w:styleId="DarkList-Accent2">
    <w:name w:val="Dark List Accent 2"/>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68A17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7A5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7A5C" w:themeFill="accent2" w:themeFillShade="BF"/>
      </w:tcPr>
    </w:tblStylePr>
    <w:tblStylePr w:type="band1Vert">
      <w:tblPr/>
      <w:tcPr>
        <w:tcBorders>
          <w:top w:val="nil"/>
          <w:left w:val="nil"/>
          <w:bottom w:val="nil"/>
          <w:right w:val="nil"/>
          <w:insideH w:val="nil"/>
          <w:insideV w:val="nil"/>
        </w:tcBorders>
        <w:shd w:val="clear" w:color="auto" w:fill="4C7A5C" w:themeFill="accent2" w:themeFillShade="BF"/>
      </w:tcPr>
    </w:tblStylePr>
    <w:tblStylePr w:type="band1Horz">
      <w:tblPr/>
      <w:tcPr>
        <w:tcBorders>
          <w:top w:val="nil"/>
          <w:left w:val="nil"/>
          <w:bottom w:val="nil"/>
          <w:right w:val="nil"/>
          <w:insideH w:val="nil"/>
          <w:insideV w:val="nil"/>
        </w:tcBorders>
        <w:shd w:val="clear" w:color="auto" w:fill="4C7A5C" w:themeFill="accent2" w:themeFillShade="BF"/>
      </w:tcPr>
    </w:tblStylePr>
  </w:style>
  <w:style w:type="table" w:styleId="DarkList-Accent3">
    <w:name w:val="Dark List Accent 3"/>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6E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2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270" w:themeFill="accent3" w:themeFillShade="BF"/>
      </w:tcPr>
    </w:tblStylePr>
    <w:tblStylePr w:type="band1Vert">
      <w:tblPr/>
      <w:tcPr>
        <w:tcBorders>
          <w:top w:val="nil"/>
          <w:left w:val="nil"/>
          <w:bottom w:val="nil"/>
          <w:right w:val="nil"/>
          <w:insideH w:val="nil"/>
          <w:insideV w:val="nil"/>
        </w:tcBorders>
        <w:shd w:val="clear" w:color="auto" w:fill="005270" w:themeFill="accent3" w:themeFillShade="BF"/>
      </w:tcPr>
    </w:tblStylePr>
    <w:tblStylePr w:type="band1Horz">
      <w:tblPr/>
      <w:tcPr>
        <w:tcBorders>
          <w:top w:val="nil"/>
          <w:left w:val="nil"/>
          <w:bottom w:val="nil"/>
          <w:right w:val="nil"/>
          <w:insideH w:val="nil"/>
          <w:insideV w:val="nil"/>
        </w:tcBorders>
        <w:shd w:val="clear" w:color="auto" w:fill="005270" w:themeFill="accent3" w:themeFillShade="BF"/>
      </w:tcPr>
    </w:tblStylePr>
  </w:style>
  <w:style w:type="table" w:styleId="DarkList-Accent4">
    <w:name w:val="Dark List Accent 4"/>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EAAA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4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F7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F7E00" w:themeFill="accent4" w:themeFillShade="BF"/>
      </w:tcPr>
    </w:tblStylePr>
    <w:tblStylePr w:type="band1Vert">
      <w:tblPr/>
      <w:tcPr>
        <w:tcBorders>
          <w:top w:val="nil"/>
          <w:left w:val="nil"/>
          <w:bottom w:val="nil"/>
          <w:right w:val="nil"/>
          <w:insideH w:val="nil"/>
          <w:insideV w:val="nil"/>
        </w:tcBorders>
        <w:shd w:val="clear" w:color="auto" w:fill="AF7E00" w:themeFill="accent4" w:themeFillShade="BF"/>
      </w:tcPr>
    </w:tblStylePr>
    <w:tblStylePr w:type="band1Horz">
      <w:tblPr/>
      <w:tcPr>
        <w:tcBorders>
          <w:top w:val="nil"/>
          <w:left w:val="nil"/>
          <w:bottom w:val="nil"/>
          <w:right w:val="nil"/>
          <w:insideH w:val="nil"/>
          <w:insideV w:val="nil"/>
        </w:tcBorders>
        <w:shd w:val="clear" w:color="auto" w:fill="AF7E00" w:themeFill="accent4" w:themeFillShade="BF"/>
      </w:tcPr>
    </w:tblStylePr>
  </w:style>
  <w:style w:type="table" w:styleId="DarkList-Accent5">
    <w:name w:val="Dark List Accent 5"/>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682D6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16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214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214A" w:themeFill="accent5" w:themeFillShade="BF"/>
      </w:tcPr>
    </w:tblStylePr>
    <w:tblStylePr w:type="band1Vert">
      <w:tblPr/>
      <w:tcPr>
        <w:tcBorders>
          <w:top w:val="nil"/>
          <w:left w:val="nil"/>
          <w:bottom w:val="nil"/>
          <w:right w:val="nil"/>
          <w:insideH w:val="nil"/>
          <w:insideV w:val="nil"/>
        </w:tcBorders>
        <w:shd w:val="clear" w:color="auto" w:fill="4D214A" w:themeFill="accent5" w:themeFillShade="BF"/>
      </w:tcPr>
    </w:tblStylePr>
    <w:tblStylePr w:type="band1Horz">
      <w:tblPr/>
      <w:tcPr>
        <w:tcBorders>
          <w:top w:val="nil"/>
          <w:left w:val="nil"/>
          <w:bottom w:val="nil"/>
          <w:right w:val="nil"/>
          <w:insideH w:val="nil"/>
          <w:insideV w:val="nil"/>
        </w:tcBorders>
        <w:shd w:val="clear" w:color="auto" w:fill="4D214A" w:themeFill="accent5" w:themeFillShade="BF"/>
      </w:tcPr>
    </w:tblStylePr>
  </w:style>
  <w:style w:type="table" w:styleId="DarkList-Accent6">
    <w:name w:val="Dark List Accent 6"/>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798D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6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9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961" w:themeFill="accent6" w:themeFillShade="BF"/>
      </w:tcPr>
    </w:tblStylePr>
    <w:tblStylePr w:type="band1Vert">
      <w:tblPr/>
      <w:tcPr>
        <w:tcBorders>
          <w:top w:val="nil"/>
          <w:left w:val="nil"/>
          <w:bottom w:val="nil"/>
          <w:right w:val="nil"/>
          <w:insideH w:val="nil"/>
          <w:insideV w:val="nil"/>
        </w:tcBorders>
        <w:shd w:val="clear" w:color="auto" w:fill="5A6961" w:themeFill="accent6" w:themeFillShade="BF"/>
      </w:tcPr>
    </w:tblStylePr>
    <w:tblStylePr w:type="band1Horz">
      <w:tblPr/>
      <w:tcPr>
        <w:tcBorders>
          <w:top w:val="nil"/>
          <w:left w:val="nil"/>
          <w:bottom w:val="nil"/>
          <w:right w:val="nil"/>
          <w:insideH w:val="nil"/>
          <w:insideV w:val="nil"/>
        </w:tcBorders>
        <w:shd w:val="clear" w:color="auto" w:fill="5A6961" w:themeFill="accent6" w:themeFillShade="BF"/>
      </w:tcPr>
    </w:tblStylePr>
  </w:style>
  <w:style w:type="paragraph" w:styleId="Date">
    <w:name w:val="Date"/>
    <w:basedOn w:val="Normal"/>
    <w:next w:val="Normal"/>
    <w:link w:val="DateChar"/>
    <w:uiPriority w:val="99"/>
    <w:semiHidden/>
    <w:rsid w:val="00D27ABD"/>
  </w:style>
  <w:style w:type="character" w:customStyle="1" w:styleId="DateChar">
    <w:name w:val="Date Char"/>
    <w:basedOn w:val="DefaultParagraphFont"/>
    <w:link w:val="Date"/>
    <w:uiPriority w:val="99"/>
    <w:semiHidden/>
    <w:rsid w:val="00BF6750"/>
    <w:rPr>
      <w:lang w:val="en-GB"/>
    </w:rPr>
  </w:style>
  <w:style w:type="paragraph" w:styleId="DocumentMap">
    <w:name w:val="Document Map"/>
    <w:basedOn w:val="Normal"/>
    <w:link w:val="DocumentMapChar"/>
    <w:uiPriority w:val="99"/>
    <w:semiHidden/>
    <w:rsid w:val="00D27AB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6750"/>
    <w:rPr>
      <w:rFonts w:ascii="Segoe UI" w:hAnsi="Segoe UI" w:cs="Segoe UI"/>
      <w:sz w:val="16"/>
      <w:szCs w:val="16"/>
      <w:lang w:val="en-GB"/>
    </w:rPr>
  </w:style>
  <w:style w:type="paragraph" w:styleId="E-mailSignature">
    <w:name w:val="E-mail Signature"/>
    <w:basedOn w:val="Normal"/>
    <w:link w:val="E-mailSignatureChar"/>
    <w:uiPriority w:val="99"/>
    <w:semiHidden/>
    <w:rsid w:val="00D27ABD"/>
    <w:pPr>
      <w:spacing w:line="240" w:lineRule="auto"/>
    </w:pPr>
  </w:style>
  <w:style w:type="character" w:customStyle="1" w:styleId="E-mailSignatureChar">
    <w:name w:val="E-mail Signature Char"/>
    <w:basedOn w:val="DefaultParagraphFont"/>
    <w:link w:val="E-mailSignature"/>
    <w:uiPriority w:val="99"/>
    <w:semiHidden/>
    <w:rsid w:val="00BF6750"/>
    <w:rPr>
      <w:lang w:val="en-GB"/>
    </w:rPr>
  </w:style>
  <w:style w:type="character" w:styleId="Emphasis">
    <w:name w:val="Emphasis"/>
    <w:basedOn w:val="DefaultParagraphFont"/>
    <w:uiPriority w:val="19"/>
    <w:semiHidden/>
    <w:rsid w:val="00D27ABD"/>
    <w:rPr>
      <w:i/>
      <w:iCs/>
    </w:rPr>
  </w:style>
  <w:style w:type="paragraph" w:styleId="EnvelopeAddress">
    <w:name w:val="envelope address"/>
    <w:basedOn w:val="Normal"/>
    <w:uiPriority w:val="99"/>
    <w:semiHidden/>
    <w:rsid w:val="00D27A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27AB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D27ABD"/>
    <w:rPr>
      <w:color w:val="865E83" w:themeColor="followedHyperlink"/>
      <w:u w:val="single"/>
    </w:rPr>
  </w:style>
  <w:style w:type="character" w:styleId="FootnoteReference">
    <w:name w:val="footnote reference"/>
    <w:basedOn w:val="DefaultParagraphFont"/>
    <w:uiPriority w:val="21"/>
    <w:semiHidden/>
    <w:rsid w:val="00D27ABD"/>
    <w:rPr>
      <w:vertAlign w:val="superscript"/>
    </w:rPr>
  </w:style>
  <w:style w:type="table" w:styleId="GridTable1Light">
    <w:name w:val="Grid Table 1 Light"/>
    <w:basedOn w:val="TableNormal"/>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7ABD"/>
    <w:pPr>
      <w:spacing w:line="240" w:lineRule="auto"/>
    </w:pPr>
    <w:tblPr>
      <w:tblStyleRowBandSize w:val="1"/>
      <w:tblStyleColBandSize w:val="1"/>
      <w:tblBorders>
        <w:top w:val="single" w:sz="4" w:space="0" w:color="90C8AD" w:themeColor="accent1" w:themeTint="66"/>
        <w:left w:val="single" w:sz="4" w:space="0" w:color="90C8AD" w:themeColor="accent1" w:themeTint="66"/>
        <w:bottom w:val="single" w:sz="4" w:space="0" w:color="90C8AD" w:themeColor="accent1" w:themeTint="66"/>
        <w:right w:val="single" w:sz="4" w:space="0" w:color="90C8AD" w:themeColor="accent1" w:themeTint="66"/>
        <w:insideH w:val="single" w:sz="4" w:space="0" w:color="90C8AD" w:themeColor="accent1" w:themeTint="66"/>
        <w:insideV w:val="single" w:sz="4" w:space="0" w:color="90C8AD" w:themeColor="accent1" w:themeTint="66"/>
      </w:tblBorders>
    </w:tblPr>
    <w:tblStylePr w:type="firstRow">
      <w:rPr>
        <w:b/>
        <w:bCs/>
      </w:rPr>
      <w:tblPr/>
      <w:tcPr>
        <w:tcBorders>
          <w:bottom w:val="single" w:sz="12" w:space="0" w:color="58AD84" w:themeColor="accent1" w:themeTint="99"/>
        </w:tcBorders>
      </w:tcPr>
    </w:tblStylePr>
    <w:tblStylePr w:type="lastRow">
      <w:rPr>
        <w:b/>
        <w:bCs/>
      </w:rPr>
      <w:tblPr/>
      <w:tcPr>
        <w:tcBorders>
          <w:top w:val="double" w:sz="2" w:space="0" w:color="58AD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7ABD"/>
    <w:pPr>
      <w:spacing w:line="240" w:lineRule="auto"/>
    </w:pPr>
    <w:tblPr>
      <w:tblStyleRowBandSize w:val="1"/>
      <w:tblStyleColBandSize w:val="1"/>
      <w:tblBorders>
        <w:top w:val="single" w:sz="4" w:space="0" w:color="C2D9CA" w:themeColor="accent2" w:themeTint="66"/>
        <w:left w:val="single" w:sz="4" w:space="0" w:color="C2D9CA" w:themeColor="accent2" w:themeTint="66"/>
        <w:bottom w:val="single" w:sz="4" w:space="0" w:color="C2D9CA" w:themeColor="accent2" w:themeTint="66"/>
        <w:right w:val="single" w:sz="4" w:space="0" w:color="C2D9CA" w:themeColor="accent2" w:themeTint="66"/>
        <w:insideH w:val="single" w:sz="4" w:space="0" w:color="C2D9CA" w:themeColor="accent2" w:themeTint="66"/>
        <w:insideV w:val="single" w:sz="4" w:space="0" w:color="C2D9CA" w:themeColor="accent2" w:themeTint="66"/>
      </w:tblBorders>
    </w:tblPr>
    <w:tblStylePr w:type="firstRow">
      <w:rPr>
        <w:b/>
        <w:bCs/>
      </w:rPr>
      <w:tblPr/>
      <w:tcPr>
        <w:tcBorders>
          <w:bottom w:val="single" w:sz="12" w:space="0" w:color="A4C6B0" w:themeColor="accent2" w:themeTint="99"/>
        </w:tcBorders>
      </w:tcPr>
    </w:tblStylePr>
    <w:tblStylePr w:type="lastRow">
      <w:rPr>
        <w:b/>
        <w:bCs/>
      </w:rPr>
      <w:tblPr/>
      <w:tcPr>
        <w:tcBorders>
          <w:top w:val="double" w:sz="2" w:space="0" w:color="A4C6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ABD"/>
    <w:pPr>
      <w:spacing w:line="240" w:lineRule="auto"/>
    </w:pPr>
    <w:tblPr>
      <w:tblStyleRowBandSize w:val="1"/>
      <w:tblStyleColBandSize w:val="1"/>
      <w:tblBorders>
        <w:top w:val="single" w:sz="4" w:space="0" w:color="6FD8FF" w:themeColor="accent3" w:themeTint="66"/>
        <w:left w:val="single" w:sz="4" w:space="0" w:color="6FD8FF" w:themeColor="accent3" w:themeTint="66"/>
        <w:bottom w:val="single" w:sz="4" w:space="0" w:color="6FD8FF" w:themeColor="accent3" w:themeTint="66"/>
        <w:right w:val="single" w:sz="4" w:space="0" w:color="6FD8FF" w:themeColor="accent3" w:themeTint="66"/>
        <w:insideH w:val="single" w:sz="4" w:space="0" w:color="6FD8FF" w:themeColor="accent3" w:themeTint="66"/>
        <w:insideV w:val="single" w:sz="4" w:space="0" w:color="6FD8FF" w:themeColor="accent3" w:themeTint="66"/>
      </w:tblBorders>
    </w:tblPr>
    <w:tblStylePr w:type="firstRow">
      <w:rPr>
        <w:b/>
        <w:bCs/>
      </w:rPr>
      <w:tblPr/>
      <w:tcPr>
        <w:tcBorders>
          <w:bottom w:val="single" w:sz="12" w:space="0" w:color="27C5FF" w:themeColor="accent3" w:themeTint="99"/>
        </w:tcBorders>
      </w:tcPr>
    </w:tblStylePr>
    <w:tblStylePr w:type="lastRow">
      <w:rPr>
        <w:b/>
        <w:bCs/>
      </w:rPr>
      <w:tblPr/>
      <w:tcPr>
        <w:tcBorders>
          <w:top w:val="double" w:sz="2" w:space="0" w:color="27C5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ABD"/>
    <w:pPr>
      <w:spacing w:line="240" w:lineRule="auto"/>
    </w:pPr>
    <w:tblPr>
      <w:tblStyleRowBandSize w:val="1"/>
      <w:tblStyleColBandSize w:val="1"/>
      <w:tblBorders>
        <w:top w:val="single" w:sz="4" w:space="0" w:color="FFE090" w:themeColor="accent4" w:themeTint="66"/>
        <w:left w:val="single" w:sz="4" w:space="0" w:color="FFE090" w:themeColor="accent4" w:themeTint="66"/>
        <w:bottom w:val="single" w:sz="4" w:space="0" w:color="FFE090" w:themeColor="accent4" w:themeTint="66"/>
        <w:right w:val="single" w:sz="4" w:space="0" w:color="FFE090" w:themeColor="accent4" w:themeTint="66"/>
        <w:insideH w:val="single" w:sz="4" w:space="0" w:color="FFE090" w:themeColor="accent4" w:themeTint="66"/>
        <w:insideV w:val="single" w:sz="4" w:space="0" w:color="FFE090" w:themeColor="accent4" w:themeTint="66"/>
      </w:tblBorders>
    </w:tblPr>
    <w:tblStylePr w:type="firstRow">
      <w:rPr>
        <w:b/>
        <w:bCs/>
      </w:rPr>
      <w:tblPr/>
      <w:tcPr>
        <w:tcBorders>
          <w:bottom w:val="single" w:sz="12" w:space="0" w:color="FFD159" w:themeColor="accent4" w:themeTint="99"/>
        </w:tcBorders>
      </w:tcPr>
    </w:tblStylePr>
    <w:tblStylePr w:type="lastRow">
      <w:rPr>
        <w:b/>
        <w:bCs/>
      </w:rPr>
      <w:tblPr/>
      <w:tcPr>
        <w:tcBorders>
          <w:top w:val="double" w:sz="2" w:space="0" w:color="FFD15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7ABD"/>
    <w:pPr>
      <w:spacing w:line="240" w:lineRule="auto"/>
    </w:pPr>
    <w:tblPr>
      <w:tblStyleRowBandSize w:val="1"/>
      <w:tblStyleColBandSize w:val="1"/>
      <w:tblBorders>
        <w:top w:val="single" w:sz="4" w:space="0" w:color="D39ACF" w:themeColor="accent5" w:themeTint="66"/>
        <w:left w:val="single" w:sz="4" w:space="0" w:color="D39ACF" w:themeColor="accent5" w:themeTint="66"/>
        <w:bottom w:val="single" w:sz="4" w:space="0" w:color="D39ACF" w:themeColor="accent5" w:themeTint="66"/>
        <w:right w:val="single" w:sz="4" w:space="0" w:color="D39ACF" w:themeColor="accent5" w:themeTint="66"/>
        <w:insideH w:val="single" w:sz="4" w:space="0" w:color="D39ACF" w:themeColor="accent5" w:themeTint="66"/>
        <w:insideV w:val="single" w:sz="4" w:space="0" w:color="D39ACF" w:themeColor="accent5" w:themeTint="66"/>
      </w:tblBorders>
    </w:tblPr>
    <w:tblStylePr w:type="firstRow">
      <w:rPr>
        <w:b/>
        <w:bCs/>
      </w:rPr>
      <w:tblPr/>
      <w:tcPr>
        <w:tcBorders>
          <w:bottom w:val="single" w:sz="12" w:space="0" w:color="BD67B7" w:themeColor="accent5" w:themeTint="99"/>
        </w:tcBorders>
      </w:tcPr>
    </w:tblStylePr>
    <w:tblStylePr w:type="lastRow">
      <w:rPr>
        <w:b/>
        <w:bCs/>
      </w:rPr>
      <w:tblPr/>
      <w:tcPr>
        <w:tcBorders>
          <w:top w:val="double" w:sz="2" w:space="0" w:color="BD6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7ABD"/>
    <w:pPr>
      <w:spacing w:line="240" w:lineRule="auto"/>
    </w:pPr>
    <w:tblPr>
      <w:tblStyleRowBandSize w:val="1"/>
      <w:tblStyleColBandSize w:val="1"/>
      <w:tblBorders>
        <w:top w:val="single" w:sz="4" w:space="0" w:color="C9D1CD" w:themeColor="accent6" w:themeTint="66"/>
        <w:left w:val="single" w:sz="4" w:space="0" w:color="C9D1CD" w:themeColor="accent6" w:themeTint="66"/>
        <w:bottom w:val="single" w:sz="4" w:space="0" w:color="C9D1CD" w:themeColor="accent6" w:themeTint="66"/>
        <w:right w:val="single" w:sz="4" w:space="0" w:color="C9D1CD" w:themeColor="accent6" w:themeTint="66"/>
        <w:insideH w:val="single" w:sz="4" w:space="0" w:color="C9D1CD" w:themeColor="accent6" w:themeTint="66"/>
        <w:insideV w:val="single" w:sz="4" w:space="0" w:color="C9D1CD" w:themeColor="accent6" w:themeTint="66"/>
      </w:tblBorders>
    </w:tblPr>
    <w:tblStylePr w:type="firstRow">
      <w:rPr>
        <w:b/>
        <w:bCs/>
      </w:rPr>
      <w:tblPr/>
      <w:tcPr>
        <w:tcBorders>
          <w:bottom w:val="single" w:sz="12" w:space="0" w:color="AEBAB4" w:themeColor="accent6" w:themeTint="99"/>
        </w:tcBorders>
      </w:tcPr>
    </w:tblStylePr>
    <w:tblStylePr w:type="lastRow">
      <w:rPr>
        <w:b/>
        <w:bCs/>
      </w:rPr>
      <w:tblPr/>
      <w:tcPr>
        <w:tcBorders>
          <w:top w:val="double" w:sz="2" w:space="0" w:color="AEBA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27ABD"/>
    <w:pPr>
      <w:spacing w:line="240" w:lineRule="auto"/>
    </w:pPr>
    <w:tblPr>
      <w:tblStyleRowBandSize w:val="1"/>
      <w:tblStyleColBandSize w:val="1"/>
      <w:tblBorders>
        <w:top w:val="single" w:sz="2" w:space="0" w:color="58AD84" w:themeColor="accent1" w:themeTint="99"/>
        <w:bottom w:val="single" w:sz="2" w:space="0" w:color="58AD84" w:themeColor="accent1" w:themeTint="99"/>
        <w:insideH w:val="single" w:sz="2" w:space="0" w:color="58AD84" w:themeColor="accent1" w:themeTint="99"/>
        <w:insideV w:val="single" w:sz="2" w:space="0" w:color="58AD84" w:themeColor="accent1" w:themeTint="99"/>
      </w:tblBorders>
    </w:tblPr>
    <w:tblStylePr w:type="firstRow">
      <w:rPr>
        <w:b/>
        <w:bCs/>
      </w:rPr>
      <w:tblPr/>
      <w:tcPr>
        <w:tcBorders>
          <w:top w:val="nil"/>
          <w:bottom w:val="single" w:sz="12" w:space="0" w:color="58AD84" w:themeColor="accent1" w:themeTint="99"/>
          <w:insideH w:val="nil"/>
          <w:insideV w:val="nil"/>
        </w:tcBorders>
        <w:shd w:val="clear" w:color="auto" w:fill="FFFFFF" w:themeFill="background1"/>
      </w:tcPr>
    </w:tblStylePr>
    <w:tblStylePr w:type="lastRow">
      <w:rPr>
        <w:b/>
        <w:bCs/>
      </w:rPr>
      <w:tblPr/>
      <w:tcPr>
        <w:tcBorders>
          <w:top w:val="double" w:sz="2" w:space="0" w:color="58AD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GridTable2-Accent2">
    <w:name w:val="Grid Table 2 Accent 2"/>
    <w:basedOn w:val="TableNormal"/>
    <w:uiPriority w:val="47"/>
    <w:rsid w:val="00D27ABD"/>
    <w:pPr>
      <w:spacing w:line="240" w:lineRule="auto"/>
    </w:pPr>
    <w:tblPr>
      <w:tblStyleRowBandSize w:val="1"/>
      <w:tblStyleColBandSize w:val="1"/>
      <w:tblBorders>
        <w:top w:val="single" w:sz="2" w:space="0" w:color="A4C6B0" w:themeColor="accent2" w:themeTint="99"/>
        <w:bottom w:val="single" w:sz="2" w:space="0" w:color="A4C6B0" w:themeColor="accent2" w:themeTint="99"/>
        <w:insideH w:val="single" w:sz="2" w:space="0" w:color="A4C6B0" w:themeColor="accent2" w:themeTint="99"/>
        <w:insideV w:val="single" w:sz="2" w:space="0" w:color="A4C6B0" w:themeColor="accent2" w:themeTint="99"/>
      </w:tblBorders>
    </w:tblPr>
    <w:tblStylePr w:type="firstRow">
      <w:rPr>
        <w:b/>
        <w:bCs/>
      </w:rPr>
      <w:tblPr/>
      <w:tcPr>
        <w:tcBorders>
          <w:top w:val="nil"/>
          <w:bottom w:val="single" w:sz="12" w:space="0" w:color="A4C6B0" w:themeColor="accent2" w:themeTint="99"/>
          <w:insideH w:val="nil"/>
          <w:insideV w:val="nil"/>
        </w:tcBorders>
        <w:shd w:val="clear" w:color="auto" w:fill="FFFFFF" w:themeFill="background1"/>
      </w:tcPr>
    </w:tblStylePr>
    <w:tblStylePr w:type="lastRow">
      <w:rPr>
        <w:b/>
        <w:bCs/>
      </w:rPr>
      <w:tblPr/>
      <w:tcPr>
        <w:tcBorders>
          <w:top w:val="double" w:sz="2" w:space="0" w:color="A4C6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GridTable2-Accent3">
    <w:name w:val="Grid Table 2 Accent 3"/>
    <w:basedOn w:val="TableNormal"/>
    <w:uiPriority w:val="47"/>
    <w:rsid w:val="00D27ABD"/>
    <w:pPr>
      <w:spacing w:line="240" w:lineRule="auto"/>
    </w:pPr>
    <w:tblPr>
      <w:tblStyleRowBandSize w:val="1"/>
      <w:tblStyleColBandSize w:val="1"/>
      <w:tblBorders>
        <w:top w:val="single" w:sz="2" w:space="0" w:color="27C5FF" w:themeColor="accent3" w:themeTint="99"/>
        <w:bottom w:val="single" w:sz="2" w:space="0" w:color="27C5FF" w:themeColor="accent3" w:themeTint="99"/>
        <w:insideH w:val="single" w:sz="2" w:space="0" w:color="27C5FF" w:themeColor="accent3" w:themeTint="99"/>
        <w:insideV w:val="single" w:sz="2" w:space="0" w:color="27C5FF" w:themeColor="accent3" w:themeTint="99"/>
      </w:tblBorders>
    </w:tblPr>
    <w:tblStylePr w:type="firstRow">
      <w:rPr>
        <w:b/>
        <w:bCs/>
      </w:rPr>
      <w:tblPr/>
      <w:tcPr>
        <w:tcBorders>
          <w:top w:val="nil"/>
          <w:bottom w:val="single" w:sz="12" w:space="0" w:color="27C5FF" w:themeColor="accent3" w:themeTint="99"/>
          <w:insideH w:val="nil"/>
          <w:insideV w:val="nil"/>
        </w:tcBorders>
        <w:shd w:val="clear" w:color="auto" w:fill="FFFFFF" w:themeFill="background1"/>
      </w:tcPr>
    </w:tblStylePr>
    <w:tblStylePr w:type="lastRow">
      <w:rPr>
        <w:b/>
        <w:bCs/>
      </w:rPr>
      <w:tblPr/>
      <w:tcPr>
        <w:tcBorders>
          <w:top w:val="double" w:sz="2" w:space="0" w:color="27C5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GridTable2-Accent4">
    <w:name w:val="Grid Table 2 Accent 4"/>
    <w:basedOn w:val="TableNormal"/>
    <w:uiPriority w:val="47"/>
    <w:rsid w:val="00D27ABD"/>
    <w:pPr>
      <w:spacing w:line="240" w:lineRule="auto"/>
    </w:pPr>
    <w:tblPr>
      <w:tblStyleRowBandSize w:val="1"/>
      <w:tblStyleColBandSize w:val="1"/>
      <w:tblBorders>
        <w:top w:val="single" w:sz="2" w:space="0" w:color="FFD159" w:themeColor="accent4" w:themeTint="99"/>
        <w:bottom w:val="single" w:sz="2" w:space="0" w:color="FFD159" w:themeColor="accent4" w:themeTint="99"/>
        <w:insideH w:val="single" w:sz="2" w:space="0" w:color="FFD159" w:themeColor="accent4" w:themeTint="99"/>
        <w:insideV w:val="single" w:sz="2" w:space="0" w:color="FFD159" w:themeColor="accent4" w:themeTint="99"/>
      </w:tblBorders>
    </w:tblPr>
    <w:tblStylePr w:type="firstRow">
      <w:rPr>
        <w:b/>
        <w:bCs/>
      </w:rPr>
      <w:tblPr/>
      <w:tcPr>
        <w:tcBorders>
          <w:top w:val="nil"/>
          <w:bottom w:val="single" w:sz="12" w:space="0" w:color="FFD159" w:themeColor="accent4" w:themeTint="99"/>
          <w:insideH w:val="nil"/>
          <w:insideV w:val="nil"/>
        </w:tcBorders>
        <w:shd w:val="clear" w:color="auto" w:fill="FFFFFF" w:themeFill="background1"/>
      </w:tcPr>
    </w:tblStylePr>
    <w:tblStylePr w:type="lastRow">
      <w:rPr>
        <w:b/>
        <w:bCs/>
      </w:rPr>
      <w:tblPr/>
      <w:tcPr>
        <w:tcBorders>
          <w:top w:val="double" w:sz="2" w:space="0" w:color="FFD15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GridTable2-Accent5">
    <w:name w:val="Grid Table 2 Accent 5"/>
    <w:basedOn w:val="TableNormal"/>
    <w:uiPriority w:val="47"/>
    <w:rsid w:val="00D27ABD"/>
    <w:pPr>
      <w:spacing w:line="240" w:lineRule="auto"/>
    </w:pPr>
    <w:tblPr>
      <w:tblStyleRowBandSize w:val="1"/>
      <w:tblStyleColBandSize w:val="1"/>
      <w:tblBorders>
        <w:top w:val="single" w:sz="2" w:space="0" w:color="BD67B7" w:themeColor="accent5" w:themeTint="99"/>
        <w:bottom w:val="single" w:sz="2" w:space="0" w:color="BD67B7" w:themeColor="accent5" w:themeTint="99"/>
        <w:insideH w:val="single" w:sz="2" w:space="0" w:color="BD67B7" w:themeColor="accent5" w:themeTint="99"/>
        <w:insideV w:val="single" w:sz="2" w:space="0" w:color="BD67B7" w:themeColor="accent5" w:themeTint="99"/>
      </w:tblBorders>
    </w:tblPr>
    <w:tblStylePr w:type="firstRow">
      <w:rPr>
        <w:b/>
        <w:bCs/>
      </w:rPr>
      <w:tblPr/>
      <w:tcPr>
        <w:tcBorders>
          <w:top w:val="nil"/>
          <w:bottom w:val="single" w:sz="12" w:space="0" w:color="BD67B7" w:themeColor="accent5" w:themeTint="99"/>
          <w:insideH w:val="nil"/>
          <w:insideV w:val="nil"/>
        </w:tcBorders>
        <w:shd w:val="clear" w:color="auto" w:fill="FFFFFF" w:themeFill="background1"/>
      </w:tcPr>
    </w:tblStylePr>
    <w:tblStylePr w:type="lastRow">
      <w:rPr>
        <w:b/>
        <w:bCs/>
      </w:rPr>
      <w:tblPr/>
      <w:tcPr>
        <w:tcBorders>
          <w:top w:val="double" w:sz="2" w:space="0" w:color="BD6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GridTable2-Accent6">
    <w:name w:val="Grid Table 2 Accent 6"/>
    <w:basedOn w:val="TableNormal"/>
    <w:uiPriority w:val="47"/>
    <w:rsid w:val="00D27ABD"/>
    <w:pPr>
      <w:spacing w:line="240" w:lineRule="auto"/>
    </w:pPr>
    <w:tblPr>
      <w:tblStyleRowBandSize w:val="1"/>
      <w:tblStyleColBandSize w:val="1"/>
      <w:tblBorders>
        <w:top w:val="single" w:sz="2" w:space="0" w:color="AEBAB4" w:themeColor="accent6" w:themeTint="99"/>
        <w:bottom w:val="single" w:sz="2" w:space="0" w:color="AEBAB4" w:themeColor="accent6" w:themeTint="99"/>
        <w:insideH w:val="single" w:sz="2" w:space="0" w:color="AEBAB4" w:themeColor="accent6" w:themeTint="99"/>
        <w:insideV w:val="single" w:sz="2" w:space="0" w:color="AEBAB4" w:themeColor="accent6" w:themeTint="99"/>
      </w:tblBorders>
    </w:tblPr>
    <w:tblStylePr w:type="firstRow">
      <w:rPr>
        <w:b/>
        <w:bCs/>
      </w:rPr>
      <w:tblPr/>
      <w:tcPr>
        <w:tcBorders>
          <w:top w:val="nil"/>
          <w:bottom w:val="single" w:sz="12" w:space="0" w:color="AEBAB4" w:themeColor="accent6" w:themeTint="99"/>
          <w:insideH w:val="nil"/>
          <w:insideV w:val="nil"/>
        </w:tcBorders>
        <w:shd w:val="clear" w:color="auto" w:fill="FFFFFF" w:themeFill="background1"/>
      </w:tcPr>
    </w:tblStylePr>
    <w:tblStylePr w:type="lastRow">
      <w:rPr>
        <w:b/>
        <w:bCs/>
      </w:rPr>
      <w:tblPr/>
      <w:tcPr>
        <w:tcBorders>
          <w:top w:val="double" w:sz="2" w:space="0" w:color="AEBA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GridTable3">
    <w:name w:val="Grid Table 3"/>
    <w:basedOn w:val="TableNormal"/>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27ABD"/>
    <w:pPr>
      <w:spacing w:line="240" w:lineRule="auto"/>
    </w:p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3D6" w:themeFill="accent1" w:themeFillTint="33"/>
      </w:tcPr>
    </w:tblStylePr>
    <w:tblStylePr w:type="band1Horz">
      <w:tblPr/>
      <w:tcPr>
        <w:shd w:val="clear" w:color="auto" w:fill="C7E3D6" w:themeFill="accent1" w:themeFillTint="33"/>
      </w:tcPr>
    </w:tblStylePr>
    <w:tblStylePr w:type="neCell">
      <w:tblPr/>
      <w:tcPr>
        <w:tcBorders>
          <w:bottom w:val="single" w:sz="4" w:space="0" w:color="58AD84" w:themeColor="accent1" w:themeTint="99"/>
        </w:tcBorders>
      </w:tcPr>
    </w:tblStylePr>
    <w:tblStylePr w:type="nwCell">
      <w:tblPr/>
      <w:tcPr>
        <w:tcBorders>
          <w:bottom w:val="single" w:sz="4" w:space="0" w:color="58AD84" w:themeColor="accent1" w:themeTint="99"/>
        </w:tcBorders>
      </w:tcPr>
    </w:tblStylePr>
    <w:tblStylePr w:type="seCell">
      <w:tblPr/>
      <w:tcPr>
        <w:tcBorders>
          <w:top w:val="single" w:sz="4" w:space="0" w:color="58AD84" w:themeColor="accent1" w:themeTint="99"/>
        </w:tcBorders>
      </w:tcPr>
    </w:tblStylePr>
    <w:tblStylePr w:type="swCell">
      <w:tblPr/>
      <w:tcPr>
        <w:tcBorders>
          <w:top w:val="single" w:sz="4" w:space="0" w:color="58AD84" w:themeColor="accent1" w:themeTint="99"/>
        </w:tcBorders>
      </w:tcPr>
    </w:tblStylePr>
  </w:style>
  <w:style w:type="table" w:styleId="GridTable3-Accent2">
    <w:name w:val="Grid Table 3 Accent 2"/>
    <w:basedOn w:val="TableNormal"/>
    <w:uiPriority w:val="48"/>
    <w:rsid w:val="00D27ABD"/>
    <w:pPr>
      <w:spacing w:line="240" w:lineRule="auto"/>
    </w:p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4" w:themeFill="accent2" w:themeFillTint="33"/>
      </w:tcPr>
    </w:tblStylePr>
    <w:tblStylePr w:type="band1Horz">
      <w:tblPr/>
      <w:tcPr>
        <w:shd w:val="clear" w:color="auto" w:fill="E0ECE4" w:themeFill="accent2" w:themeFillTint="33"/>
      </w:tcPr>
    </w:tblStylePr>
    <w:tblStylePr w:type="neCell">
      <w:tblPr/>
      <w:tcPr>
        <w:tcBorders>
          <w:bottom w:val="single" w:sz="4" w:space="0" w:color="A4C6B0" w:themeColor="accent2" w:themeTint="99"/>
        </w:tcBorders>
      </w:tcPr>
    </w:tblStylePr>
    <w:tblStylePr w:type="nwCell">
      <w:tblPr/>
      <w:tcPr>
        <w:tcBorders>
          <w:bottom w:val="single" w:sz="4" w:space="0" w:color="A4C6B0" w:themeColor="accent2" w:themeTint="99"/>
        </w:tcBorders>
      </w:tcPr>
    </w:tblStylePr>
    <w:tblStylePr w:type="seCell">
      <w:tblPr/>
      <w:tcPr>
        <w:tcBorders>
          <w:top w:val="single" w:sz="4" w:space="0" w:color="A4C6B0" w:themeColor="accent2" w:themeTint="99"/>
        </w:tcBorders>
      </w:tcPr>
    </w:tblStylePr>
    <w:tblStylePr w:type="swCell">
      <w:tblPr/>
      <w:tcPr>
        <w:tcBorders>
          <w:top w:val="single" w:sz="4" w:space="0" w:color="A4C6B0" w:themeColor="accent2" w:themeTint="99"/>
        </w:tcBorders>
      </w:tcPr>
    </w:tblStylePr>
  </w:style>
  <w:style w:type="table" w:styleId="GridTable3-Accent3">
    <w:name w:val="Grid Table 3 Accent 3"/>
    <w:basedOn w:val="TableNormal"/>
    <w:uiPriority w:val="48"/>
    <w:rsid w:val="00D27ABD"/>
    <w:pPr>
      <w:spacing w:line="240" w:lineRule="auto"/>
    </w:p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EBFF" w:themeFill="accent3" w:themeFillTint="33"/>
      </w:tcPr>
    </w:tblStylePr>
    <w:tblStylePr w:type="band1Horz">
      <w:tblPr/>
      <w:tcPr>
        <w:shd w:val="clear" w:color="auto" w:fill="B7EBFF" w:themeFill="accent3" w:themeFillTint="33"/>
      </w:tcPr>
    </w:tblStylePr>
    <w:tblStylePr w:type="neCell">
      <w:tblPr/>
      <w:tcPr>
        <w:tcBorders>
          <w:bottom w:val="single" w:sz="4" w:space="0" w:color="27C5FF" w:themeColor="accent3" w:themeTint="99"/>
        </w:tcBorders>
      </w:tcPr>
    </w:tblStylePr>
    <w:tblStylePr w:type="nwCell">
      <w:tblPr/>
      <w:tcPr>
        <w:tcBorders>
          <w:bottom w:val="single" w:sz="4" w:space="0" w:color="27C5FF" w:themeColor="accent3" w:themeTint="99"/>
        </w:tcBorders>
      </w:tcPr>
    </w:tblStylePr>
    <w:tblStylePr w:type="seCell">
      <w:tblPr/>
      <w:tcPr>
        <w:tcBorders>
          <w:top w:val="single" w:sz="4" w:space="0" w:color="27C5FF" w:themeColor="accent3" w:themeTint="99"/>
        </w:tcBorders>
      </w:tcPr>
    </w:tblStylePr>
    <w:tblStylePr w:type="swCell">
      <w:tblPr/>
      <w:tcPr>
        <w:tcBorders>
          <w:top w:val="single" w:sz="4" w:space="0" w:color="27C5FF" w:themeColor="accent3" w:themeTint="99"/>
        </w:tcBorders>
      </w:tcPr>
    </w:tblStylePr>
  </w:style>
  <w:style w:type="table" w:styleId="GridTable3-Accent4">
    <w:name w:val="Grid Table 3 Accent 4"/>
    <w:basedOn w:val="TableNormal"/>
    <w:uiPriority w:val="48"/>
    <w:rsid w:val="00D27ABD"/>
    <w:pPr>
      <w:spacing w:line="240" w:lineRule="auto"/>
    </w:p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7" w:themeFill="accent4" w:themeFillTint="33"/>
      </w:tcPr>
    </w:tblStylePr>
    <w:tblStylePr w:type="band1Horz">
      <w:tblPr/>
      <w:tcPr>
        <w:shd w:val="clear" w:color="auto" w:fill="FFEFC7" w:themeFill="accent4" w:themeFillTint="33"/>
      </w:tcPr>
    </w:tblStylePr>
    <w:tblStylePr w:type="neCell">
      <w:tblPr/>
      <w:tcPr>
        <w:tcBorders>
          <w:bottom w:val="single" w:sz="4" w:space="0" w:color="FFD159" w:themeColor="accent4" w:themeTint="99"/>
        </w:tcBorders>
      </w:tcPr>
    </w:tblStylePr>
    <w:tblStylePr w:type="nwCell">
      <w:tblPr/>
      <w:tcPr>
        <w:tcBorders>
          <w:bottom w:val="single" w:sz="4" w:space="0" w:color="FFD159" w:themeColor="accent4" w:themeTint="99"/>
        </w:tcBorders>
      </w:tcPr>
    </w:tblStylePr>
    <w:tblStylePr w:type="seCell">
      <w:tblPr/>
      <w:tcPr>
        <w:tcBorders>
          <w:top w:val="single" w:sz="4" w:space="0" w:color="FFD159" w:themeColor="accent4" w:themeTint="99"/>
        </w:tcBorders>
      </w:tcPr>
    </w:tblStylePr>
    <w:tblStylePr w:type="swCell">
      <w:tblPr/>
      <w:tcPr>
        <w:tcBorders>
          <w:top w:val="single" w:sz="4" w:space="0" w:color="FFD159" w:themeColor="accent4" w:themeTint="99"/>
        </w:tcBorders>
      </w:tcPr>
    </w:tblStylePr>
  </w:style>
  <w:style w:type="table" w:styleId="GridTable3-Accent5">
    <w:name w:val="Grid Table 3 Accent 5"/>
    <w:basedOn w:val="TableNormal"/>
    <w:uiPriority w:val="48"/>
    <w:rsid w:val="00D27ABD"/>
    <w:pPr>
      <w:spacing w:line="240" w:lineRule="auto"/>
    </w:p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CE7" w:themeFill="accent5" w:themeFillTint="33"/>
      </w:tcPr>
    </w:tblStylePr>
    <w:tblStylePr w:type="band1Horz">
      <w:tblPr/>
      <w:tcPr>
        <w:shd w:val="clear" w:color="auto" w:fill="E9CCE7" w:themeFill="accent5" w:themeFillTint="33"/>
      </w:tcPr>
    </w:tblStylePr>
    <w:tblStylePr w:type="neCell">
      <w:tblPr/>
      <w:tcPr>
        <w:tcBorders>
          <w:bottom w:val="single" w:sz="4" w:space="0" w:color="BD67B7" w:themeColor="accent5" w:themeTint="99"/>
        </w:tcBorders>
      </w:tcPr>
    </w:tblStylePr>
    <w:tblStylePr w:type="nwCell">
      <w:tblPr/>
      <w:tcPr>
        <w:tcBorders>
          <w:bottom w:val="single" w:sz="4" w:space="0" w:color="BD67B7" w:themeColor="accent5" w:themeTint="99"/>
        </w:tcBorders>
      </w:tcPr>
    </w:tblStylePr>
    <w:tblStylePr w:type="seCell">
      <w:tblPr/>
      <w:tcPr>
        <w:tcBorders>
          <w:top w:val="single" w:sz="4" w:space="0" w:color="BD67B7" w:themeColor="accent5" w:themeTint="99"/>
        </w:tcBorders>
      </w:tcPr>
    </w:tblStylePr>
    <w:tblStylePr w:type="swCell">
      <w:tblPr/>
      <w:tcPr>
        <w:tcBorders>
          <w:top w:val="single" w:sz="4" w:space="0" w:color="BD67B7" w:themeColor="accent5" w:themeTint="99"/>
        </w:tcBorders>
      </w:tcPr>
    </w:tblStylePr>
  </w:style>
  <w:style w:type="table" w:styleId="GridTable3-Accent6">
    <w:name w:val="Grid Table 3 Accent 6"/>
    <w:basedOn w:val="TableNormal"/>
    <w:uiPriority w:val="48"/>
    <w:rsid w:val="00D27ABD"/>
    <w:pPr>
      <w:spacing w:line="240" w:lineRule="auto"/>
    </w:p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8E6" w:themeFill="accent6" w:themeFillTint="33"/>
      </w:tcPr>
    </w:tblStylePr>
    <w:tblStylePr w:type="band1Horz">
      <w:tblPr/>
      <w:tcPr>
        <w:shd w:val="clear" w:color="auto" w:fill="E4E8E6" w:themeFill="accent6" w:themeFillTint="33"/>
      </w:tcPr>
    </w:tblStylePr>
    <w:tblStylePr w:type="neCell">
      <w:tblPr/>
      <w:tcPr>
        <w:tcBorders>
          <w:bottom w:val="single" w:sz="4" w:space="0" w:color="AEBAB4" w:themeColor="accent6" w:themeTint="99"/>
        </w:tcBorders>
      </w:tcPr>
    </w:tblStylePr>
    <w:tblStylePr w:type="nwCell">
      <w:tblPr/>
      <w:tcPr>
        <w:tcBorders>
          <w:bottom w:val="single" w:sz="4" w:space="0" w:color="AEBAB4" w:themeColor="accent6" w:themeTint="99"/>
        </w:tcBorders>
      </w:tcPr>
    </w:tblStylePr>
    <w:tblStylePr w:type="seCell">
      <w:tblPr/>
      <w:tcPr>
        <w:tcBorders>
          <w:top w:val="single" w:sz="4" w:space="0" w:color="AEBAB4" w:themeColor="accent6" w:themeTint="99"/>
        </w:tcBorders>
      </w:tcPr>
    </w:tblStylePr>
    <w:tblStylePr w:type="swCell">
      <w:tblPr/>
      <w:tcPr>
        <w:tcBorders>
          <w:top w:val="single" w:sz="4" w:space="0" w:color="AEBAB4" w:themeColor="accent6" w:themeTint="99"/>
        </w:tcBorders>
      </w:tcPr>
    </w:tblStylePr>
  </w:style>
  <w:style w:type="table" w:styleId="GridTable4">
    <w:name w:val="Grid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27ABD"/>
    <w:pPr>
      <w:spacing w:line="240" w:lineRule="auto"/>
    </w:p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color w:val="FFFFFF" w:themeColor="background1"/>
      </w:rPr>
      <w:tblPr/>
      <w:tcPr>
        <w:tcBorders>
          <w:top w:val="single" w:sz="4" w:space="0" w:color="204131" w:themeColor="accent1"/>
          <w:left w:val="single" w:sz="4" w:space="0" w:color="204131" w:themeColor="accent1"/>
          <w:bottom w:val="single" w:sz="4" w:space="0" w:color="204131" w:themeColor="accent1"/>
          <w:right w:val="single" w:sz="4" w:space="0" w:color="204131" w:themeColor="accent1"/>
          <w:insideH w:val="nil"/>
          <w:insideV w:val="nil"/>
        </w:tcBorders>
        <w:shd w:val="clear" w:color="auto" w:fill="204131" w:themeFill="accent1"/>
      </w:tcPr>
    </w:tblStylePr>
    <w:tblStylePr w:type="lastRow">
      <w:rPr>
        <w:b/>
        <w:bCs/>
      </w:rPr>
      <w:tblPr/>
      <w:tcPr>
        <w:tcBorders>
          <w:top w:val="double" w:sz="4" w:space="0" w:color="204131" w:themeColor="accent1"/>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GridTable4-Accent2">
    <w:name w:val="Grid Table 4 Accent 2"/>
    <w:basedOn w:val="TableNormal"/>
    <w:uiPriority w:val="49"/>
    <w:rsid w:val="00D27ABD"/>
    <w:pPr>
      <w:spacing w:line="240" w:lineRule="auto"/>
    </w:p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color w:val="FFFFFF" w:themeColor="background1"/>
      </w:rPr>
      <w:tblPr/>
      <w:tcPr>
        <w:tcBorders>
          <w:top w:val="single" w:sz="4" w:space="0" w:color="68A17C" w:themeColor="accent2"/>
          <w:left w:val="single" w:sz="4" w:space="0" w:color="68A17C" w:themeColor="accent2"/>
          <w:bottom w:val="single" w:sz="4" w:space="0" w:color="68A17C" w:themeColor="accent2"/>
          <w:right w:val="single" w:sz="4" w:space="0" w:color="68A17C" w:themeColor="accent2"/>
          <w:insideH w:val="nil"/>
          <w:insideV w:val="nil"/>
        </w:tcBorders>
        <w:shd w:val="clear" w:color="auto" w:fill="68A17C" w:themeFill="accent2"/>
      </w:tcPr>
    </w:tblStylePr>
    <w:tblStylePr w:type="lastRow">
      <w:rPr>
        <w:b/>
        <w:bCs/>
      </w:rPr>
      <w:tblPr/>
      <w:tcPr>
        <w:tcBorders>
          <w:top w:val="double" w:sz="4" w:space="0" w:color="68A17C" w:themeColor="accent2"/>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GridTable4-Accent3">
    <w:name w:val="Grid Table 4 Accent 3"/>
    <w:basedOn w:val="TableNormal"/>
    <w:uiPriority w:val="49"/>
    <w:rsid w:val="00D27ABD"/>
    <w:pPr>
      <w:spacing w:line="240" w:lineRule="auto"/>
    </w:p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color w:val="FFFFFF" w:themeColor="background1"/>
      </w:rPr>
      <w:tblPr/>
      <w:tcPr>
        <w:tcBorders>
          <w:top w:val="single" w:sz="4" w:space="0" w:color="006E96" w:themeColor="accent3"/>
          <w:left w:val="single" w:sz="4" w:space="0" w:color="006E96" w:themeColor="accent3"/>
          <w:bottom w:val="single" w:sz="4" w:space="0" w:color="006E96" w:themeColor="accent3"/>
          <w:right w:val="single" w:sz="4" w:space="0" w:color="006E96" w:themeColor="accent3"/>
          <w:insideH w:val="nil"/>
          <w:insideV w:val="nil"/>
        </w:tcBorders>
        <w:shd w:val="clear" w:color="auto" w:fill="006E96" w:themeFill="accent3"/>
      </w:tcPr>
    </w:tblStylePr>
    <w:tblStylePr w:type="lastRow">
      <w:rPr>
        <w:b/>
        <w:bCs/>
      </w:rPr>
      <w:tblPr/>
      <w:tcPr>
        <w:tcBorders>
          <w:top w:val="double" w:sz="4" w:space="0" w:color="006E96" w:themeColor="accent3"/>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GridTable4-Accent4">
    <w:name w:val="Grid Table 4 Accent 4"/>
    <w:basedOn w:val="TableNormal"/>
    <w:uiPriority w:val="49"/>
    <w:rsid w:val="00D27ABD"/>
    <w:pPr>
      <w:spacing w:line="240" w:lineRule="auto"/>
    </w:p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color w:val="FFFFFF" w:themeColor="background1"/>
      </w:rPr>
      <w:tblPr/>
      <w:tcPr>
        <w:tcBorders>
          <w:top w:val="single" w:sz="4" w:space="0" w:color="EAAA00" w:themeColor="accent4"/>
          <w:left w:val="single" w:sz="4" w:space="0" w:color="EAAA00" w:themeColor="accent4"/>
          <w:bottom w:val="single" w:sz="4" w:space="0" w:color="EAAA00" w:themeColor="accent4"/>
          <w:right w:val="single" w:sz="4" w:space="0" w:color="EAAA00" w:themeColor="accent4"/>
          <w:insideH w:val="nil"/>
          <w:insideV w:val="nil"/>
        </w:tcBorders>
        <w:shd w:val="clear" w:color="auto" w:fill="EAAA00" w:themeFill="accent4"/>
      </w:tcPr>
    </w:tblStylePr>
    <w:tblStylePr w:type="lastRow">
      <w:rPr>
        <w:b/>
        <w:bCs/>
      </w:rPr>
      <w:tblPr/>
      <w:tcPr>
        <w:tcBorders>
          <w:top w:val="double" w:sz="4" w:space="0" w:color="EAAA00" w:themeColor="accent4"/>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GridTable4-Accent5">
    <w:name w:val="Grid Table 4 Accent 5"/>
    <w:basedOn w:val="TableNormal"/>
    <w:uiPriority w:val="49"/>
    <w:rsid w:val="00D27ABD"/>
    <w:pPr>
      <w:spacing w:line="240" w:lineRule="auto"/>
    </w:p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color w:val="FFFFFF" w:themeColor="background1"/>
      </w:rPr>
      <w:tblPr/>
      <w:tcPr>
        <w:tcBorders>
          <w:top w:val="single" w:sz="4" w:space="0" w:color="682D64" w:themeColor="accent5"/>
          <w:left w:val="single" w:sz="4" w:space="0" w:color="682D64" w:themeColor="accent5"/>
          <w:bottom w:val="single" w:sz="4" w:space="0" w:color="682D64" w:themeColor="accent5"/>
          <w:right w:val="single" w:sz="4" w:space="0" w:color="682D64" w:themeColor="accent5"/>
          <w:insideH w:val="nil"/>
          <w:insideV w:val="nil"/>
        </w:tcBorders>
        <w:shd w:val="clear" w:color="auto" w:fill="682D64" w:themeFill="accent5"/>
      </w:tcPr>
    </w:tblStylePr>
    <w:tblStylePr w:type="lastRow">
      <w:rPr>
        <w:b/>
        <w:bCs/>
      </w:rPr>
      <w:tblPr/>
      <w:tcPr>
        <w:tcBorders>
          <w:top w:val="double" w:sz="4" w:space="0" w:color="682D64" w:themeColor="accent5"/>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GridTable4-Accent6">
    <w:name w:val="Grid Table 4 Accent 6"/>
    <w:basedOn w:val="TableNormal"/>
    <w:uiPriority w:val="49"/>
    <w:rsid w:val="00D27ABD"/>
    <w:pPr>
      <w:spacing w:line="240" w:lineRule="auto"/>
    </w:p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color w:val="FFFFFF" w:themeColor="background1"/>
      </w:rPr>
      <w:tblPr/>
      <w:tcPr>
        <w:tcBorders>
          <w:top w:val="single" w:sz="4" w:space="0" w:color="798D83" w:themeColor="accent6"/>
          <w:left w:val="single" w:sz="4" w:space="0" w:color="798D83" w:themeColor="accent6"/>
          <w:bottom w:val="single" w:sz="4" w:space="0" w:color="798D83" w:themeColor="accent6"/>
          <w:right w:val="single" w:sz="4" w:space="0" w:color="798D83" w:themeColor="accent6"/>
          <w:insideH w:val="nil"/>
          <w:insideV w:val="nil"/>
        </w:tcBorders>
        <w:shd w:val="clear" w:color="auto" w:fill="798D83" w:themeFill="accent6"/>
      </w:tcPr>
    </w:tblStylePr>
    <w:tblStylePr w:type="lastRow">
      <w:rPr>
        <w:b/>
        <w:bCs/>
      </w:rPr>
      <w:tblPr/>
      <w:tcPr>
        <w:tcBorders>
          <w:top w:val="double" w:sz="4" w:space="0" w:color="798D83" w:themeColor="accent6"/>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GridTable5Dark">
    <w:name w:val="Grid Table 5 Dark"/>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3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41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41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41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4131" w:themeFill="accent1"/>
      </w:tcPr>
    </w:tblStylePr>
    <w:tblStylePr w:type="band1Vert">
      <w:tblPr/>
      <w:tcPr>
        <w:shd w:val="clear" w:color="auto" w:fill="90C8AD" w:themeFill="accent1" w:themeFillTint="66"/>
      </w:tcPr>
    </w:tblStylePr>
    <w:tblStylePr w:type="band1Horz">
      <w:tblPr/>
      <w:tcPr>
        <w:shd w:val="clear" w:color="auto" w:fill="90C8AD" w:themeFill="accent1" w:themeFillTint="66"/>
      </w:tcPr>
    </w:tblStylePr>
  </w:style>
  <w:style w:type="table" w:styleId="GridTable5Dark-Accent2">
    <w:name w:val="Grid Table 5 Dark Accent 2"/>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C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A1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A1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A1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A17C" w:themeFill="accent2"/>
      </w:tcPr>
    </w:tblStylePr>
    <w:tblStylePr w:type="band1Vert">
      <w:tblPr/>
      <w:tcPr>
        <w:shd w:val="clear" w:color="auto" w:fill="C2D9CA" w:themeFill="accent2" w:themeFillTint="66"/>
      </w:tcPr>
    </w:tblStylePr>
    <w:tblStylePr w:type="band1Horz">
      <w:tblPr/>
      <w:tcPr>
        <w:shd w:val="clear" w:color="auto" w:fill="C2D9CA" w:themeFill="accent2" w:themeFillTint="66"/>
      </w:tcPr>
    </w:tblStylePr>
  </w:style>
  <w:style w:type="table" w:styleId="GridTable5Dark-Accent3">
    <w:name w:val="Grid Table 5 Dark Accent 3"/>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B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E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E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E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E96" w:themeFill="accent3"/>
      </w:tcPr>
    </w:tblStylePr>
    <w:tblStylePr w:type="band1Vert">
      <w:tblPr/>
      <w:tcPr>
        <w:shd w:val="clear" w:color="auto" w:fill="6FD8FF" w:themeFill="accent3" w:themeFillTint="66"/>
      </w:tcPr>
    </w:tblStylePr>
    <w:tblStylePr w:type="band1Horz">
      <w:tblPr/>
      <w:tcPr>
        <w:shd w:val="clear" w:color="auto" w:fill="6FD8FF" w:themeFill="accent3" w:themeFillTint="66"/>
      </w:tcPr>
    </w:tblStylePr>
  </w:style>
  <w:style w:type="table" w:styleId="GridTable5Dark-Accent4">
    <w:name w:val="Grid Table 5 Dark Accent 4"/>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AA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AA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AA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AA00" w:themeFill="accent4"/>
      </w:tcPr>
    </w:tblStylePr>
    <w:tblStylePr w:type="band1Vert">
      <w:tblPr/>
      <w:tcPr>
        <w:shd w:val="clear" w:color="auto" w:fill="FFE090" w:themeFill="accent4" w:themeFillTint="66"/>
      </w:tcPr>
    </w:tblStylePr>
    <w:tblStylePr w:type="band1Horz">
      <w:tblPr/>
      <w:tcPr>
        <w:shd w:val="clear" w:color="auto" w:fill="FFE090" w:themeFill="accent4" w:themeFillTint="66"/>
      </w:tcPr>
    </w:tblStylePr>
  </w:style>
  <w:style w:type="table" w:styleId="GridTable5Dark-Accent5">
    <w:name w:val="Grid Table 5 Dark Accent 5"/>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C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2D6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2D6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2D6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2D64" w:themeFill="accent5"/>
      </w:tcPr>
    </w:tblStylePr>
    <w:tblStylePr w:type="band1Vert">
      <w:tblPr/>
      <w:tcPr>
        <w:shd w:val="clear" w:color="auto" w:fill="D39ACF" w:themeFill="accent5" w:themeFillTint="66"/>
      </w:tcPr>
    </w:tblStylePr>
    <w:tblStylePr w:type="band1Horz">
      <w:tblPr/>
      <w:tcPr>
        <w:shd w:val="clear" w:color="auto" w:fill="D39ACF" w:themeFill="accent5" w:themeFillTint="66"/>
      </w:tcPr>
    </w:tblStylePr>
  </w:style>
  <w:style w:type="table" w:styleId="GridTable5Dark-Accent6">
    <w:name w:val="Grid Table 5 Dark Accent 6"/>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8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8D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8D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8D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8D83" w:themeFill="accent6"/>
      </w:tcPr>
    </w:tblStylePr>
    <w:tblStylePr w:type="band1Vert">
      <w:tblPr/>
      <w:tcPr>
        <w:shd w:val="clear" w:color="auto" w:fill="C9D1CD" w:themeFill="accent6" w:themeFillTint="66"/>
      </w:tcPr>
    </w:tblStylePr>
    <w:tblStylePr w:type="band1Horz">
      <w:tblPr/>
      <w:tcPr>
        <w:shd w:val="clear" w:color="auto" w:fill="C9D1CD" w:themeFill="accent6" w:themeFillTint="66"/>
      </w:tcPr>
    </w:tblStylePr>
  </w:style>
  <w:style w:type="table" w:styleId="GridTable6Colorful">
    <w:name w:val="Grid Table 6 Colorful"/>
    <w:basedOn w:val="TableNormal"/>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27ABD"/>
    <w:pPr>
      <w:spacing w:line="240" w:lineRule="auto"/>
    </w:pPr>
    <w:rPr>
      <w:color w:val="183024" w:themeColor="accent1" w:themeShade="BF"/>
    </w:r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rPr>
      <w:tblPr/>
      <w:tcPr>
        <w:tcBorders>
          <w:bottom w:val="single" w:sz="12" w:space="0" w:color="58AD84" w:themeColor="accent1" w:themeTint="99"/>
        </w:tcBorders>
      </w:tcPr>
    </w:tblStylePr>
    <w:tblStylePr w:type="lastRow">
      <w:rPr>
        <w:b/>
        <w:bCs/>
      </w:rPr>
      <w:tblPr/>
      <w:tcPr>
        <w:tcBorders>
          <w:top w:val="double" w:sz="4" w:space="0" w:color="58AD84" w:themeColor="accent1" w:themeTint="99"/>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GridTable6Colorful-Accent2">
    <w:name w:val="Grid Table 6 Colorful Accent 2"/>
    <w:basedOn w:val="TableNormal"/>
    <w:uiPriority w:val="51"/>
    <w:rsid w:val="00D27ABD"/>
    <w:pPr>
      <w:spacing w:line="240" w:lineRule="auto"/>
    </w:pPr>
    <w:rPr>
      <w:color w:val="4C7A5C" w:themeColor="accent2" w:themeShade="BF"/>
    </w:r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rPr>
      <w:tblPr/>
      <w:tcPr>
        <w:tcBorders>
          <w:bottom w:val="single" w:sz="12" w:space="0" w:color="A4C6B0" w:themeColor="accent2" w:themeTint="99"/>
        </w:tcBorders>
      </w:tcPr>
    </w:tblStylePr>
    <w:tblStylePr w:type="lastRow">
      <w:rPr>
        <w:b/>
        <w:bCs/>
      </w:rPr>
      <w:tblPr/>
      <w:tcPr>
        <w:tcBorders>
          <w:top w:val="double" w:sz="4" w:space="0" w:color="A4C6B0" w:themeColor="accent2" w:themeTint="99"/>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GridTable6Colorful-Accent3">
    <w:name w:val="Grid Table 6 Colorful Accent 3"/>
    <w:basedOn w:val="TableNormal"/>
    <w:uiPriority w:val="51"/>
    <w:rsid w:val="00D27ABD"/>
    <w:pPr>
      <w:spacing w:line="240" w:lineRule="auto"/>
    </w:pPr>
    <w:rPr>
      <w:color w:val="005270" w:themeColor="accent3" w:themeShade="BF"/>
    </w:r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rPr>
      <w:tblPr/>
      <w:tcPr>
        <w:tcBorders>
          <w:bottom w:val="single" w:sz="12" w:space="0" w:color="27C5FF" w:themeColor="accent3" w:themeTint="99"/>
        </w:tcBorders>
      </w:tcPr>
    </w:tblStylePr>
    <w:tblStylePr w:type="lastRow">
      <w:rPr>
        <w:b/>
        <w:bCs/>
      </w:rPr>
      <w:tblPr/>
      <w:tcPr>
        <w:tcBorders>
          <w:top w:val="double" w:sz="4" w:space="0" w:color="27C5FF" w:themeColor="accent3" w:themeTint="99"/>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GridTable6Colorful-Accent4">
    <w:name w:val="Grid Table 6 Colorful Accent 4"/>
    <w:basedOn w:val="TableNormal"/>
    <w:uiPriority w:val="51"/>
    <w:rsid w:val="00D27ABD"/>
    <w:pPr>
      <w:spacing w:line="240" w:lineRule="auto"/>
    </w:pPr>
    <w:rPr>
      <w:color w:val="AF7E00" w:themeColor="accent4" w:themeShade="BF"/>
    </w:r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rPr>
      <w:tblPr/>
      <w:tcPr>
        <w:tcBorders>
          <w:bottom w:val="single" w:sz="12" w:space="0" w:color="FFD159" w:themeColor="accent4" w:themeTint="99"/>
        </w:tcBorders>
      </w:tcPr>
    </w:tblStylePr>
    <w:tblStylePr w:type="lastRow">
      <w:rPr>
        <w:b/>
        <w:bCs/>
      </w:rPr>
      <w:tblPr/>
      <w:tcPr>
        <w:tcBorders>
          <w:top w:val="double" w:sz="4" w:space="0" w:color="FFD159" w:themeColor="accent4" w:themeTint="99"/>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GridTable6Colorful-Accent5">
    <w:name w:val="Grid Table 6 Colorful Accent 5"/>
    <w:basedOn w:val="TableNormal"/>
    <w:uiPriority w:val="51"/>
    <w:rsid w:val="00D27ABD"/>
    <w:pPr>
      <w:spacing w:line="240" w:lineRule="auto"/>
    </w:pPr>
    <w:rPr>
      <w:color w:val="4D214A" w:themeColor="accent5" w:themeShade="BF"/>
    </w:r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rPr>
      <w:tblPr/>
      <w:tcPr>
        <w:tcBorders>
          <w:bottom w:val="single" w:sz="12" w:space="0" w:color="BD67B7" w:themeColor="accent5" w:themeTint="99"/>
        </w:tcBorders>
      </w:tcPr>
    </w:tblStylePr>
    <w:tblStylePr w:type="lastRow">
      <w:rPr>
        <w:b/>
        <w:bCs/>
      </w:rPr>
      <w:tblPr/>
      <w:tcPr>
        <w:tcBorders>
          <w:top w:val="double" w:sz="4" w:space="0" w:color="BD67B7" w:themeColor="accent5" w:themeTint="99"/>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GridTable6Colorful-Accent6">
    <w:name w:val="Grid Table 6 Colorful Accent 6"/>
    <w:basedOn w:val="TableNormal"/>
    <w:uiPriority w:val="51"/>
    <w:rsid w:val="00D27ABD"/>
    <w:pPr>
      <w:spacing w:line="240" w:lineRule="auto"/>
    </w:pPr>
    <w:rPr>
      <w:color w:val="5A6961" w:themeColor="accent6" w:themeShade="BF"/>
    </w:r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rPr>
      <w:tblPr/>
      <w:tcPr>
        <w:tcBorders>
          <w:bottom w:val="single" w:sz="12" w:space="0" w:color="AEBAB4" w:themeColor="accent6" w:themeTint="99"/>
        </w:tcBorders>
      </w:tcPr>
    </w:tblStylePr>
    <w:tblStylePr w:type="lastRow">
      <w:rPr>
        <w:b/>
        <w:bCs/>
      </w:rPr>
      <w:tblPr/>
      <w:tcPr>
        <w:tcBorders>
          <w:top w:val="double" w:sz="4" w:space="0" w:color="AEBAB4" w:themeColor="accent6" w:themeTint="99"/>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GridTable7Colorful">
    <w:name w:val="Grid Table 7 Colorful"/>
    <w:basedOn w:val="TableNormal"/>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27ABD"/>
    <w:pPr>
      <w:spacing w:line="240" w:lineRule="auto"/>
    </w:pPr>
    <w:rPr>
      <w:color w:val="183024" w:themeColor="accent1" w:themeShade="BF"/>
    </w:r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3D6" w:themeFill="accent1" w:themeFillTint="33"/>
      </w:tcPr>
    </w:tblStylePr>
    <w:tblStylePr w:type="band1Horz">
      <w:tblPr/>
      <w:tcPr>
        <w:shd w:val="clear" w:color="auto" w:fill="C7E3D6" w:themeFill="accent1" w:themeFillTint="33"/>
      </w:tcPr>
    </w:tblStylePr>
    <w:tblStylePr w:type="neCell">
      <w:tblPr/>
      <w:tcPr>
        <w:tcBorders>
          <w:bottom w:val="single" w:sz="4" w:space="0" w:color="58AD84" w:themeColor="accent1" w:themeTint="99"/>
        </w:tcBorders>
      </w:tcPr>
    </w:tblStylePr>
    <w:tblStylePr w:type="nwCell">
      <w:tblPr/>
      <w:tcPr>
        <w:tcBorders>
          <w:bottom w:val="single" w:sz="4" w:space="0" w:color="58AD84" w:themeColor="accent1" w:themeTint="99"/>
        </w:tcBorders>
      </w:tcPr>
    </w:tblStylePr>
    <w:tblStylePr w:type="seCell">
      <w:tblPr/>
      <w:tcPr>
        <w:tcBorders>
          <w:top w:val="single" w:sz="4" w:space="0" w:color="58AD84" w:themeColor="accent1" w:themeTint="99"/>
        </w:tcBorders>
      </w:tcPr>
    </w:tblStylePr>
    <w:tblStylePr w:type="swCell">
      <w:tblPr/>
      <w:tcPr>
        <w:tcBorders>
          <w:top w:val="single" w:sz="4" w:space="0" w:color="58AD84" w:themeColor="accent1" w:themeTint="99"/>
        </w:tcBorders>
      </w:tcPr>
    </w:tblStylePr>
  </w:style>
  <w:style w:type="table" w:styleId="GridTable7Colorful-Accent2">
    <w:name w:val="Grid Table 7 Colorful Accent 2"/>
    <w:basedOn w:val="TableNormal"/>
    <w:uiPriority w:val="52"/>
    <w:rsid w:val="00D27ABD"/>
    <w:pPr>
      <w:spacing w:line="240" w:lineRule="auto"/>
    </w:pPr>
    <w:rPr>
      <w:color w:val="4C7A5C" w:themeColor="accent2" w:themeShade="BF"/>
    </w:r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4" w:themeFill="accent2" w:themeFillTint="33"/>
      </w:tcPr>
    </w:tblStylePr>
    <w:tblStylePr w:type="band1Horz">
      <w:tblPr/>
      <w:tcPr>
        <w:shd w:val="clear" w:color="auto" w:fill="E0ECE4" w:themeFill="accent2" w:themeFillTint="33"/>
      </w:tcPr>
    </w:tblStylePr>
    <w:tblStylePr w:type="neCell">
      <w:tblPr/>
      <w:tcPr>
        <w:tcBorders>
          <w:bottom w:val="single" w:sz="4" w:space="0" w:color="A4C6B0" w:themeColor="accent2" w:themeTint="99"/>
        </w:tcBorders>
      </w:tcPr>
    </w:tblStylePr>
    <w:tblStylePr w:type="nwCell">
      <w:tblPr/>
      <w:tcPr>
        <w:tcBorders>
          <w:bottom w:val="single" w:sz="4" w:space="0" w:color="A4C6B0" w:themeColor="accent2" w:themeTint="99"/>
        </w:tcBorders>
      </w:tcPr>
    </w:tblStylePr>
    <w:tblStylePr w:type="seCell">
      <w:tblPr/>
      <w:tcPr>
        <w:tcBorders>
          <w:top w:val="single" w:sz="4" w:space="0" w:color="A4C6B0" w:themeColor="accent2" w:themeTint="99"/>
        </w:tcBorders>
      </w:tcPr>
    </w:tblStylePr>
    <w:tblStylePr w:type="swCell">
      <w:tblPr/>
      <w:tcPr>
        <w:tcBorders>
          <w:top w:val="single" w:sz="4" w:space="0" w:color="A4C6B0" w:themeColor="accent2" w:themeTint="99"/>
        </w:tcBorders>
      </w:tcPr>
    </w:tblStylePr>
  </w:style>
  <w:style w:type="table" w:styleId="GridTable7Colorful-Accent3">
    <w:name w:val="Grid Table 7 Colorful Accent 3"/>
    <w:basedOn w:val="TableNormal"/>
    <w:uiPriority w:val="52"/>
    <w:rsid w:val="00D27ABD"/>
    <w:pPr>
      <w:spacing w:line="240" w:lineRule="auto"/>
    </w:pPr>
    <w:rPr>
      <w:color w:val="005270" w:themeColor="accent3" w:themeShade="BF"/>
    </w:r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EBFF" w:themeFill="accent3" w:themeFillTint="33"/>
      </w:tcPr>
    </w:tblStylePr>
    <w:tblStylePr w:type="band1Horz">
      <w:tblPr/>
      <w:tcPr>
        <w:shd w:val="clear" w:color="auto" w:fill="B7EBFF" w:themeFill="accent3" w:themeFillTint="33"/>
      </w:tcPr>
    </w:tblStylePr>
    <w:tblStylePr w:type="neCell">
      <w:tblPr/>
      <w:tcPr>
        <w:tcBorders>
          <w:bottom w:val="single" w:sz="4" w:space="0" w:color="27C5FF" w:themeColor="accent3" w:themeTint="99"/>
        </w:tcBorders>
      </w:tcPr>
    </w:tblStylePr>
    <w:tblStylePr w:type="nwCell">
      <w:tblPr/>
      <w:tcPr>
        <w:tcBorders>
          <w:bottom w:val="single" w:sz="4" w:space="0" w:color="27C5FF" w:themeColor="accent3" w:themeTint="99"/>
        </w:tcBorders>
      </w:tcPr>
    </w:tblStylePr>
    <w:tblStylePr w:type="seCell">
      <w:tblPr/>
      <w:tcPr>
        <w:tcBorders>
          <w:top w:val="single" w:sz="4" w:space="0" w:color="27C5FF" w:themeColor="accent3" w:themeTint="99"/>
        </w:tcBorders>
      </w:tcPr>
    </w:tblStylePr>
    <w:tblStylePr w:type="swCell">
      <w:tblPr/>
      <w:tcPr>
        <w:tcBorders>
          <w:top w:val="single" w:sz="4" w:space="0" w:color="27C5FF" w:themeColor="accent3" w:themeTint="99"/>
        </w:tcBorders>
      </w:tcPr>
    </w:tblStylePr>
  </w:style>
  <w:style w:type="table" w:styleId="GridTable7Colorful-Accent4">
    <w:name w:val="Grid Table 7 Colorful Accent 4"/>
    <w:basedOn w:val="TableNormal"/>
    <w:uiPriority w:val="52"/>
    <w:rsid w:val="00D27ABD"/>
    <w:pPr>
      <w:spacing w:line="240" w:lineRule="auto"/>
    </w:pPr>
    <w:rPr>
      <w:color w:val="AF7E00" w:themeColor="accent4" w:themeShade="BF"/>
    </w:r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7" w:themeFill="accent4" w:themeFillTint="33"/>
      </w:tcPr>
    </w:tblStylePr>
    <w:tblStylePr w:type="band1Horz">
      <w:tblPr/>
      <w:tcPr>
        <w:shd w:val="clear" w:color="auto" w:fill="FFEFC7" w:themeFill="accent4" w:themeFillTint="33"/>
      </w:tcPr>
    </w:tblStylePr>
    <w:tblStylePr w:type="neCell">
      <w:tblPr/>
      <w:tcPr>
        <w:tcBorders>
          <w:bottom w:val="single" w:sz="4" w:space="0" w:color="FFD159" w:themeColor="accent4" w:themeTint="99"/>
        </w:tcBorders>
      </w:tcPr>
    </w:tblStylePr>
    <w:tblStylePr w:type="nwCell">
      <w:tblPr/>
      <w:tcPr>
        <w:tcBorders>
          <w:bottom w:val="single" w:sz="4" w:space="0" w:color="FFD159" w:themeColor="accent4" w:themeTint="99"/>
        </w:tcBorders>
      </w:tcPr>
    </w:tblStylePr>
    <w:tblStylePr w:type="seCell">
      <w:tblPr/>
      <w:tcPr>
        <w:tcBorders>
          <w:top w:val="single" w:sz="4" w:space="0" w:color="FFD159" w:themeColor="accent4" w:themeTint="99"/>
        </w:tcBorders>
      </w:tcPr>
    </w:tblStylePr>
    <w:tblStylePr w:type="swCell">
      <w:tblPr/>
      <w:tcPr>
        <w:tcBorders>
          <w:top w:val="single" w:sz="4" w:space="0" w:color="FFD159" w:themeColor="accent4" w:themeTint="99"/>
        </w:tcBorders>
      </w:tcPr>
    </w:tblStylePr>
  </w:style>
  <w:style w:type="table" w:styleId="GridTable7Colorful-Accent5">
    <w:name w:val="Grid Table 7 Colorful Accent 5"/>
    <w:basedOn w:val="TableNormal"/>
    <w:uiPriority w:val="52"/>
    <w:rsid w:val="00D27ABD"/>
    <w:pPr>
      <w:spacing w:line="240" w:lineRule="auto"/>
    </w:pPr>
    <w:rPr>
      <w:color w:val="4D214A" w:themeColor="accent5" w:themeShade="BF"/>
    </w:r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CE7" w:themeFill="accent5" w:themeFillTint="33"/>
      </w:tcPr>
    </w:tblStylePr>
    <w:tblStylePr w:type="band1Horz">
      <w:tblPr/>
      <w:tcPr>
        <w:shd w:val="clear" w:color="auto" w:fill="E9CCE7" w:themeFill="accent5" w:themeFillTint="33"/>
      </w:tcPr>
    </w:tblStylePr>
    <w:tblStylePr w:type="neCell">
      <w:tblPr/>
      <w:tcPr>
        <w:tcBorders>
          <w:bottom w:val="single" w:sz="4" w:space="0" w:color="BD67B7" w:themeColor="accent5" w:themeTint="99"/>
        </w:tcBorders>
      </w:tcPr>
    </w:tblStylePr>
    <w:tblStylePr w:type="nwCell">
      <w:tblPr/>
      <w:tcPr>
        <w:tcBorders>
          <w:bottom w:val="single" w:sz="4" w:space="0" w:color="BD67B7" w:themeColor="accent5" w:themeTint="99"/>
        </w:tcBorders>
      </w:tcPr>
    </w:tblStylePr>
    <w:tblStylePr w:type="seCell">
      <w:tblPr/>
      <w:tcPr>
        <w:tcBorders>
          <w:top w:val="single" w:sz="4" w:space="0" w:color="BD67B7" w:themeColor="accent5" w:themeTint="99"/>
        </w:tcBorders>
      </w:tcPr>
    </w:tblStylePr>
    <w:tblStylePr w:type="swCell">
      <w:tblPr/>
      <w:tcPr>
        <w:tcBorders>
          <w:top w:val="single" w:sz="4" w:space="0" w:color="BD67B7" w:themeColor="accent5" w:themeTint="99"/>
        </w:tcBorders>
      </w:tcPr>
    </w:tblStylePr>
  </w:style>
  <w:style w:type="table" w:styleId="GridTable7Colorful-Accent6">
    <w:name w:val="Grid Table 7 Colorful Accent 6"/>
    <w:basedOn w:val="TableNormal"/>
    <w:uiPriority w:val="52"/>
    <w:rsid w:val="00D27ABD"/>
    <w:pPr>
      <w:spacing w:line="240" w:lineRule="auto"/>
    </w:pPr>
    <w:rPr>
      <w:color w:val="5A6961" w:themeColor="accent6" w:themeShade="BF"/>
    </w:r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8E6" w:themeFill="accent6" w:themeFillTint="33"/>
      </w:tcPr>
    </w:tblStylePr>
    <w:tblStylePr w:type="band1Horz">
      <w:tblPr/>
      <w:tcPr>
        <w:shd w:val="clear" w:color="auto" w:fill="E4E8E6" w:themeFill="accent6" w:themeFillTint="33"/>
      </w:tcPr>
    </w:tblStylePr>
    <w:tblStylePr w:type="neCell">
      <w:tblPr/>
      <w:tcPr>
        <w:tcBorders>
          <w:bottom w:val="single" w:sz="4" w:space="0" w:color="AEBAB4" w:themeColor="accent6" w:themeTint="99"/>
        </w:tcBorders>
      </w:tcPr>
    </w:tblStylePr>
    <w:tblStylePr w:type="nwCell">
      <w:tblPr/>
      <w:tcPr>
        <w:tcBorders>
          <w:bottom w:val="single" w:sz="4" w:space="0" w:color="AEBAB4" w:themeColor="accent6" w:themeTint="99"/>
        </w:tcBorders>
      </w:tcPr>
    </w:tblStylePr>
    <w:tblStylePr w:type="seCell">
      <w:tblPr/>
      <w:tcPr>
        <w:tcBorders>
          <w:top w:val="single" w:sz="4" w:space="0" w:color="AEBAB4" w:themeColor="accent6" w:themeTint="99"/>
        </w:tcBorders>
      </w:tcPr>
    </w:tblStylePr>
    <w:tblStylePr w:type="swCell">
      <w:tblPr/>
      <w:tcPr>
        <w:tcBorders>
          <w:top w:val="single" w:sz="4" w:space="0" w:color="AEBAB4" w:themeColor="accent6" w:themeTint="99"/>
        </w:tcBorders>
      </w:tcPr>
    </w:tblStylePr>
  </w:style>
  <w:style w:type="character" w:styleId="Hashtag">
    <w:name w:val="Hashtag"/>
    <w:basedOn w:val="DefaultParagraphFont"/>
    <w:uiPriority w:val="99"/>
    <w:semiHidden/>
    <w:rsid w:val="00D27ABD"/>
    <w:rPr>
      <w:color w:val="2B579A"/>
      <w:shd w:val="clear" w:color="auto" w:fill="E1DFDD"/>
    </w:rPr>
  </w:style>
  <w:style w:type="character" w:styleId="HTMLAcronym">
    <w:name w:val="HTML Acronym"/>
    <w:basedOn w:val="DefaultParagraphFont"/>
    <w:uiPriority w:val="99"/>
    <w:semiHidden/>
    <w:rsid w:val="00D27ABD"/>
  </w:style>
  <w:style w:type="paragraph" w:styleId="HTMLAddress">
    <w:name w:val="HTML Address"/>
    <w:basedOn w:val="Normal"/>
    <w:link w:val="HTMLAddressChar"/>
    <w:uiPriority w:val="99"/>
    <w:semiHidden/>
    <w:rsid w:val="00D27ABD"/>
    <w:pPr>
      <w:spacing w:line="240" w:lineRule="auto"/>
    </w:pPr>
    <w:rPr>
      <w:i/>
      <w:iCs/>
    </w:rPr>
  </w:style>
  <w:style w:type="character" w:customStyle="1" w:styleId="HTMLAddressChar">
    <w:name w:val="HTML Address Char"/>
    <w:basedOn w:val="DefaultParagraphFont"/>
    <w:link w:val="HTMLAddress"/>
    <w:uiPriority w:val="99"/>
    <w:semiHidden/>
    <w:rsid w:val="00BF6750"/>
    <w:rPr>
      <w:i/>
      <w:iCs/>
      <w:lang w:val="en-GB"/>
    </w:rPr>
  </w:style>
  <w:style w:type="character" w:styleId="HTMLCite">
    <w:name w:val="HTML Cite"/>
    <w:basedOn w:val="DefaultParagraphFont"/>
    <w:uiPriority w:val="99"/>
    <w:semiHidden/>
    <w:rsid w:val="00D27ABD"/>
    <w:rPr>
      <w:i/>
      <w:iCs/>
    </w:rPr>
  </w:style>
  <w:style w:type="character" w:styleId="HTMLCode">
    <w:name w:val="HTML Code"/>
    <w:basedOn w:val="DefaultParagraphFont"/>
    <w:uiPriority w:val="99"/>
    <w:semiHidden/>
    <w:rsid w:val="00D27ABD"/>
    <w:rPr>
      <w:rFonts w:ascii="Consolas" w:hAnsi="Consolas"/>
      <w:sz w:val="20"/>
      <w:szCs w:val="20"/>
    </w:rPr>
  </w:style>
  <w:style w:type="character" w:styleId="HTMLDefinition">
    <w:name w:val="HTML Definition"/>
    <w:basedOn w:val="DefaultParagraphFont"/>
    <w:uiPriority w:val="99"/>
    <w:semiHidden/>
    <w:rsid w:val="00D27ABD"/>
    <w:rPr>
      <w:i/>
      <w:iCs/>
    </w:rPr>
  </w:style>
  <w:style w:type="character" w:styleId="HTMLKeyboard">
    <w:name w:val="HTML Keyboard"/>
    <w:basedOn w:val="DefaultParagraphFont"/>
    <w:uiPriority w:val="99"/>
    <w:semiHidden/>
    <w:rsid w:val="00D27ABD"/>
    <w:rPr>
      <w:rFonts w:ascii="Consolas" w:hAnsi="Consolas"/>
      <w:sz w:val="20"/>
      <w:szCs w:val="20"/>
    </w:rPr>
  </w:style>
  <w:style w:type="paragraph" w:styleId="HTMLPreformatted">
    <w:name w:val="HTML Preformatted"/>
    <w:basedOn w:val="Normal"/>
    <w:link w:val="HTMLPreformattedChar"/>
    <w:uiPriority w:val="99"/>
    <w:semiHidden/>
    <w:rsid w:val="00D27AB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6750"/>
    <w:rPr>
      <w:rFonts w:ascii="Consolas" w:hAnsi="Consolas"/>
      <w:sz w:val="20"/>
      <w:szCs w:val="20"/>
      <w:lang w:val="en-GB"/>
    </w:rPr>
  </w:style>
  <w:style w:type="character" w:styleId="HTMLSample">
    <w:name w:val="HTML Sample"/>
    <w:basedOn w:val="DefaultParagraphFont"/>
    <w:uiPriority w:val="99"/>
    <w:semiHidden/>
    <w:rsid w:val="00D27ABD"/>
    <w:rPr>
      <w:rFonts w:ascii="Consolas" w:hAnsi="Consolas"/>
      <w:sz w:val="24"/>
      <w:szCs w:val="24"/>
    </w:rPr>
  </w:style>
  <w:style w:type="character" w:styleId="HTMLTypewriter">
    <w:name w:val="HTML Typewriter"/>
    <w:basedOn w:val="DefaultParagraphFont"/>
    <w:uiPriority w:val="99"/>
    <w:semiHidden/>
    <w:rsid w:val="00D27ABD"/>
    <w:rPr>
      <w:rFonts w:ascii="Consolas" w:hAnsi="Consolas"/>
      <w:sz w:val="20"/>
      <w:szCs w:val="20"/>
    </w:rPr>
  </w:style>
  <w:style w:type="character" w:styleId="HTMLVariable">
    <w:name w:val="HTML Variable"/>
    <w:basedOn w:val="DefaultParagraphFont"/>
    <w:uiPriority w:val="99"/>
    <w:semiHidden/>
    <w:rsid w:val="00D27ABD"/>
    <w:rPr>
      <w:i/>
      <w:iCs/>
    </w:rPr>
  </w:style>
  <w:style w:type="character" w:styleId="Hyperlink">
    <w:name w:val="Hyperlink"/>
    <w:basedOn w:val="DefaultParagraphFont"/>
    <w:uiPriority w:val="99"/>
    <w:rsid w:val="00D27ABD"/>
    <w:rPr>
      <w:color w:val="68A17C" w:themeColor="hyperlink"/>
      <w:u w:val="single"/>
    </w:rPr>
  </w:style>
  <w:style w:type="paragraph" w:styleId="Index1">
    <w:name w:val="index 1"/>
    <w:basedOn w:val="Normal"/>
    <w:next w:val="Normal"/>
    <w:autoRedefine/>
    <w:uiPriority w:val="99"/>
    <w:semiHidden/>
    <w:rsid w:val="00D27ABD"/>
    <w:pPr>
      <w:spacing w:line="240" w:lineRule="auto"/>
      <w:ind w:left="180" w:hanging="180"/>
    </w:pPr>
  </w:style>
  <w:style w:type="paragraph" w:styleId="Index2">
    <w:name w:val="index 2"/>
    <w:basedOn w:val="Normal"/>
    <w:next w:val="Normal"/>
    <w:autoRedefine/>
    <w:uiPriority w:val="99"/>
    <w:semiHidden/>
    <w:rsid w:val="00D27ABD"/>
    <w:pPr>
      <w:spacing w:line="240" w:lineRule="auto"/>
      <w:ind w:left="360" w:hanging="180"/>
    </w:pPr>
  </w:style>
  <w:style w:type="paragraph" w:styleId="Index3">
    <w:name w:val="index 3"/>
    <w:basedOn w:val="Normal"/>
    <w:next w:val="Normal"/>
    <w:autoRedefine/>
    <w:uiPriority w:val="99"/>
    <w:semiHidden/>
    <w:rsid w:val="00D27ABD"/>
    <w:pPr>
      <w:spacing w:line="240" w:lineRule="auto"/>
      <w:ind w:left="540" w:hanging="180"/>
    </w:pPr>
  </w:style>
  <w:style w:type="paragraph" w:styleId="Index4">
    <w:name w:val="index 4"/>
    <w:basedOn w:val="Normal"/>
    <w:next w:val="Normal"/>
    <w:autoRedefine/>
    <w:uiPriority w:val="99"/>
    <w:semiHidden/>
    <w:rsid w:val="00D27ABD"/>
    <w:pPr>
      <w:spacing w:line="240" w:lineRule="auto"/>
      <w:ind w:left="720" w:hanging="180"/>
    </w:pPr>
  </w:style>
  <w:style w:type="paragraph" w:styleId="Index5">
    <w:name w:val="index 5"/>
    <w:basedOn w:val="Normal"/>
    <w:next w:val="Normal"/>
    <w:autoRedefine/>
    <w:uiPriority w:val="99"/>
    <w:semiHidden/>
    <w:rsid w:val="00D27ABD"/>
    <w:pPr>
      <w:spacing w:line="240" w:lineRule="auto"/>
      <w:ind w:left="900" w:hanging="180"/>
    </w:pPr>
  </w:style>
  <w:style w:type="paragraph" w:styleId="Index6">
    <w:name w:val="index 6"/>
    <w:basedOn w:val="Normal"/>
    <w:next w:val="Normal"/>
    <w:autoRedefine/>
    <w:uiPriority w:val="99"/>
    <w:semiHidden/>
    <w:rsid w:val="00D27ABD"/>
    <w:pPr>
      <w:spacing w:line="240" w:lineRule="auto"/>
      <w:ind w:left="1080" w:hanging="180"/>
    </w:pPr>
  </w:style>
  <w:style w:type="paragraph" w:styleId="Index7">
    <w:name w:val="index 7"/>
    <w:basedOn w:val="Normal"/>
    <w:next w:val="Normal"/>
    <w:autoRedefine/>
    <w:uiPriority w:val="99"/>
    <w:semiHidden/>
    <w:rsid w:val="00D27ABD"/>
    <w:pPr>
      <w:spacing w:line="240" w:lineRule="auto"/>
      <w:ind w:left="1260" w:hanging="180"/>
    </w:pPr>
  </w:style>
  <w:style w:type="paragraph" w:styleId="Index8">
    <w:name w:val="index 8"/>
    <w:basedOn w:val="Normal"/>
    <w:next w:val="Normal"/>
    <w:autoRedefine/>
    <w:uiPriority w:val="99"/>
    <w:semiHidden/>
    <w:rsid w:val="00D27ABD"/>
    <w:pPr>
      <w:spacing w:line="240" w:lineRule="auto"/>
      <w:ind w:left="1440" w:hanging="180"/>
    </w:pPr>
  </w:style>
  <w:style w:type="paragraph" w:styleId="Index9">
    <w:name w:val="index 9"/>
    <w:basedOn w:val="Normal"/>
    <w:next w:val="Normal"/>
    <w:autoRedefine/>
    <w:uiPriority w:val="99"/>
    <w:semiHidden/>
    <w:rsid w:val="00D27ABD"/>
    <w:pPr>
      <w:spacing w:line="240" w:lineRule="auto"/>
      <w:ind w:left="1620" w:hanging="180"/>
    </w:pPr>
  </w:style>
  <w:style w:type="paragraph" w:styleId="IndexHeading">
    <w:name w:val="index heading"/>
    <w:basedOn w:val="Normal"/>
    <w:next w:val="Index1"/>
    <w:uiPriority w:val="99"/>
    <w:semiHidden/>
    <w:rsid w:val="00D27ABD"/>
    <w:rPr>
      <w:rFonts w:asciiTheme="majorHAnsi" w:eastAsiaTheme="majorEastAsia" w:hAnsiTheme="majorHAnsi" w:cstheme="majorBidi"/>
      <w:b/>
      <w:bCs/>
    </w:rPr>
  </w:style>
  <w:style w:type="table" w:styleId="LightGrid">
    <w:name w:val="Light Grid"/>
    <w:basedOn w:val="TableNormal"/>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27ABD"/>
    <w:pPr>
      <w:spacing w:line="240" w:lineRule="auto"/>
    </w:p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insideH w:val="single" w:sz="8" w:space="0" w:color="204131" w:themeColor="accent1"/>
        <w:insideV w:val="single" w:sz="8" w:space="0" w:color="2041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4131" w:themeColor="accent1"/>
          <w:left w:val="single" w:sz="8" w:space="0" w:color="204131" w:themeColor="accent1"/>
          <w:bottom w:val="single" w:sz="18" w:space="0" w:color="204131" w:themeColor="accent1"/>
          <w:right w:val="single" w:sz="8" w:space="0" w:color="204131" w:themeColor="accent1"/>
          <w:insideH w:val="nil"/>
          <w:insideV w:val="single" w:sz="8" w:space="0" w:color="2041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4131" w:themeColor="accent1"/>
          <w:left w:val="single" w:sz="8" w:space="0" w:color="204131" w:themeColor="accent1"/>
          <w:bottom w:val="single" w:sz="8" w:space="0" w:color="204131" w:themeColor="accent1"/>
          <w:right w:val="single" w:sz="8" w:space="0" w:color="204131" w:themeColor="accent1"/>
          <w:insideH w:val="nil"/>
          <w:insideV w:val="single" w:sz="8" w:space="0" w:color="2041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tcPr>
    </w:tblStylePr>
    <w:tblStylePr w:type="band1Vert">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shd w:val="clear" w:color="auto" w:fill="BADDCC" w:themeFill="accent1" w:themeFillTint="3F"/>
      </w:tcPr>
    </w:tblStylePr>
    <w:tblStylePr w:type="band1Horz">
      <w:tblPr/>
      <w:tcPr>
        <w:tcBorders>
          <w:top w:val="single" w:sz="8" w:space="0" w:color="204131" w:themeColor="accent1"/>
          <w:left w:val="single" w:sz="8" w:space="0" w:color="204131" w:themeColor="accent1"/>
          <w:bottom w:val="single" w:sz="8" w:space="0" w:color="204131" w:themeColor="accent1"/>
          <w:right w:val="single" w:sz="8" w:space="0" w:color="204131" w:themeColor="accent1"/>
          <w:insideV w:val="single" w:sz="8" w:space="0" w:color="204131" w:themeColor="accent1"/>
        </w:tcBorders>
        <w:shd w:val="clear" w:color="auto" w:fill="BADDCC" w:themeFill="accent1" w:themeFillTint="3F"/>
      </w:tcPr>
    </w:tblStylePr>
    <w:tblStylePr w:type="band2Horz">
      <w:tblPr/>
      <w:tcPr>
        <w:tcBorders>
          <w:top w:val="single" w:sz="8" w:space="0" w:color="204131" w:themeColor="accent1"/>
          <w:left w:val="single" w:sz="8" w:space="0" w:color="204131" w:themeColor="accent1"/>
          <w:bottom w:val="single" w:sz="8" w:space="0" w:color="204131" w:themeColor="accent1"/>
          <w:right w:val="single" w:sz="8" w:space="0" w:color="204131" w:themeColor="accent1"/>
          <w:insideV w:val="single" w:sz="8" w:space="0" w:color="204131" w:themeColor="accent1"/>
        </w:tcBorders>
      </w:tcPr>
    </w:tblStylePr>
  </w:style>
  <w:style w:type="table" w:styleId="LightGrid-Accent2">
    <w:name w:val="Light Grid Accent 2"/>
    <w:basedOn w:val="TableNormal"/>
    <w:uiPriority w:val="62"/>
    <w:semiHidden/>
    <w:unhideWhenUsed/>
    <w:rsid w:val="00D27ABD"/>
    <w:pPr>
      <w:spacing w:line="240" w:lineRule="auto"/>
    </w:p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insideH w:val="single" w:sz="8" w:space="0" w:color="68A17C" w:themeColor="accent2"/>
        <w:insideV w:val="single" w:sz="8" w:space="0" w:color="68A17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A17C" w:themeColor="accent2"/>
          <w:left w:val="single" w:sz="8" w:space="0" w:color="68A17C" w:themeColor="accent2"/>
          <w:bottom w:val="single" w:sz="18" w:space="0" w:color="68A17C" w:themeColor="accent2"/>
          <w:right w:val="single" w:sz="8" w:space="0" w:color="68A17C" w:themeColor="accent2"/>
          <w:insideH w:val="nil"/>
          <w:insideV w:val="single" w:sz="8" w:space="0" w:color="68A1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A17C" w:themeColor="accent2"/>
          <w:left w:val="single" w:sz="8" w:space="0" w:color="68A17C" w:themeColor="accent2"/>
          <w:bottom w:val="single" w:sz="8" w:space="0" w:color="68A17C" w:themeColor="accent2"/>
          <w:right w:val="single" w:sz="8" w:space="0" w:color="68A17C" w:themeColor="accent2"/>
          <w:insideH w:val="nil"/>
          <w:insideV w:val="single" w:sz="8" w:space="0" w:color="68A1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tcPr>
    </w:tblStylePr>
    <w:tblStylePr w:type="band1Vert">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shd w:val="clear" w:color="auto" w:fill="D9E7DE" w:themeFill="accent2" w:themeFillTint="3F"/>
      </w:tcPr>
    </w:tblStylePr>
    <w:tblStylePr w:type="band1Horz">
      <w:tblPr/>
      <w:tcPr>
        <w:tcBorders>
          <w:top w:val="single" w:sz="8" w:space="0" w:color="68A17C" w:themeColor="accent2"/>
          <w:left w:val="single" w:sz="8" w:space="0" w:color="68A17C" w:themeColor="accent2"/>
          <w:bottom w:val="single" w:sz="8" w:space="0" w:color="68A17C" w:themeColor="accent2"/>
          <w:right w:val="single" w:sz="8" w:space="0" w:color="68A17C" w:themeColor="accent2"/>
          <w:insideV w:val="single" w:sz="8" w:space="0" w:color="68A17C" w:themeColor="accent2"/>
        </w:tcBorders>
        <w:shd w:val="clear" w:color="auto" w:fill="D9E7DE" w:themeFill="accent2" w:themeFillTint="3F"/>
      </w:tcPr>
    </w:tblStylePr>
    <w:tblStylePr w:type="band2Horz">
      <w:tblPr/>
      <w:tcPr>
        <w:tcBorders>
          <w:top w:val="single" w:sz="8" w:space="0" w:color="68A17C" w:themeColor="accent2"/>
          <w:left w:val="single" w:sz="8" w:space="0" w:color="68A17C" w:themeColor="accent2"/>
          <w:bottom w:val="single" w:sz="8" w:space="0" w:color="68A17C" w:themeColor="accent2"/>
          <w:right w:val="single" w:sz="8" w:space="0" w:color="68A17C" w:themeColor="accent2"/>
          <w:insideV w:val="single" w:sz="8" w:space="0" w:color="68A17C" w:themeColor="accent2"/>
        </w:tcBorders>
      </w:tcPr>
    </w:tblStylePr>
  </w:style>
  <w:style w:type="table" w:styleId="LightGrid-Accent3">
    <w:name w:val="Light Grid Accent 3"/>
    <w:basedOn w:val="TableNormal"/>
    <w:uiPriority w:val="62"/>
    <w:semiHidden/>
    <w:unhideWhenUsed/>
    <w:rsid w:val="00D27ABD"/>
    <w:pPr>
      <w:spacing w:line="240" w:lineRule="auto"/>
    </w:p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insideH w:val="single" w:sz="8" w:space="0" w:color="006E96" w:themeColor="accent3"/>
        <w:insideV w:val="single" w:sz="8" w:space="0" w:color="006E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96" w:themeColor="accent3"/>
          <w:left w:val="single" w:sz="8" w:space="0" w:color="006E96" w:themeColor="accent3"/>
          <w:bottom w:val="single" w:sz="18" w:space="0" w:color="006E96" w:themeColor="accent3"/>
          <w:right w:val="single" w:sz="8" w:space="0" w:color="006E96" w:themeColor="accent3"/>
          <w:insideH w:val="nil"/>
          <w:insideV w:val="single" w:sz="8" w:space="0" w:color="006E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96" w:themeColor="accent3"/>
          <w:left w:val="single" w:sz="8" w:space="0" w:color="006E96" w:themeColor="accent3"/>
          <w:bottom w:val="single" w:sz="8" w:space="0" w:color="006E96" w:themeColor="accent3"/>
          <w:right w:val="single" w:sz="8" w:space="0" w:color="006E96" w:themeColor="accent3"/>
          <w:insideH w:val="nil"/>
          <w:insideV w:val="single" w:sz="8" w:space="0" w:color="006E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tcPr>
    </w:tblStylePr>
    <w:tblStylePr w:type="band1Vert">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shd w:val="clear" w:color="auto" w:fill="A6E7FF" w:themeFill="accent3" w:themeFillTint="3F"/>
      </w:tcPr>
    </w:tblStylePr>
    <w:tblStylePr w:type="band1Horz">
      <w:tblPr/>
      <w:tcPr>
        <w:tcBorders>
          <w:top w:val="single" w:sz="8" w:space="0" w:color="006E96" w:themeColor="accent3"/>
          <w:left w:val="single" w:sz="8" w:space="0" w:color="006E96" w:themeColor="accent3"/>
          <w:bottom w:val="single" w:sz="8" w:space="0" w:color="006E96" w:themeColor="accent3"/>
          <w:right w:val="single" w:sz="8" w:space="0" w:color="006E96" w:themeColor="accent3"/>
          <w:insideV w:val="single" w:sz="8" w:space="0" w:color="006E96" w:themeColor="accent3"/>
        </w:tcBorders>
        <w:shd w:val="clear" w:color="auto" w:fill="A6E7FF" w:themeFill="accent3" w:themeFillTint="3F"/>
      </w:tcPr>
    </w:tblStylePr>
    <w:tblStylePr w:type="band2Horz">
      <w:tblPr/>
      <w:tcPr>
        <w:tcBorders>
          <w:top w:val="single" w:sz="8" w:space="0" w:color="006E96" w:themeColor="accent3"/>
          <w:left w:val="single" w:sz="8" w:space="0" w:color="006E96" w:themeColor="accent3"/>
          <w:bottom w:val="single" w:sz="8" w:space="0" w:color="006E96" w:themeColor="accent3"/>
          <w:right w:val="single" w:sz="8" w:space="0" w:color="006E96" w:themeColor="accent3"/>
          <w:insideV w:val="single" w:sz="8" w:space="0" w:color="006E96" w:themeColor="accent3"/>
        </w:tcBorders>
      </w:tcPr>
    </w:tblStylePr>
  </w:style>
  <w:style w:type="table" w:styleId="LightGrid-Accent4">
    <w:name w:val="Light Grid Accent 4"/>
    <w:basedOn w:val="TableNormal"/>
    <w:uiPriority w:val="62"/>
    <w:semiHidden/>
    <w:unhideWhenUsed/>
    <w:rsid w:val="00D27ABD"/>
    <w:pPr>
      <w:spacing w:line="240" w:lineRule="auto"/>
    </w:p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insideH w:val="single" w:sz="8" w:space="0" w:color="EAAA00" w:themeColor="accent4"/>
        <w:insideV w:val="single" w:sz="8" w:space="0" w:color="EAAA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AA00" w:themeColor="accent4"/>
          <w:left w:val="single" w:sz="8" w:space="0" w:color="EAAA00" w:themeColor="accent4"/>
          <w:bottom w:val="single" w:sz="18" w:space="0" w:color="EAAA00" w:themeColor="accent4"/>
          <w:right w:val="single" w:sz="8" w:space="0" w:color="EAAA00" w:themeColor="accent4"/>
          <w:insideH w:val="nil"/>
          <w:insideV w:val="single" w:sz="8" w:space="0" w:color="EAAA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AA00" w:themeColor="accent4"/>
          <w:left w:val="single" w:sz="8" w:space="0" w:color="EAAA00" w:themeColor="accent4"/>
          <w:bottom w:val="single" w:sz="8" w:space="0" w:color="EAAA00" w:themeColor="accent4"/>
          <w:right w:val="single" w:sz="8" w:space="0" w:color="EAAA00" w:themeColor="accent4"/>
          <w:insideH w:val="nil"/>
          <w:insideV w:val="single" w:sz="8" w:space="0" w:color="EAAA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tcPr>
    </w:tblStylePr>
    <w:tblStylePr w:type="band1Vert">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shd w:val="clear" w:color="auto" w:fill="FFECBA" w:themeFill="accent4" w:themeFillTint="3F"/>
      </w:tcPr>
    </w:tblStylePr>
    <w:tblStylePr w:type="band1Horz">
      <w:tblPr/>
      <w:tcPr>
        <w:tcBorders>
          <w:top w:val="single" w:sz="8" w:space="0" w:color="EAAA00" w:themeColor="accent4"/>
          <w:left w:val="single" w:sz="8" w:space="0" w:color="EAAA00" w:themeColor="accent4"/>
          <w:bottom w:val="single" w:sz="8" w:space="0" w:color="EAAA00" w:themeColor="accent4"/>
          <w:right w:val="single" w:sz="8" w:space="0" w:color="EAAA00" w:themeColor="accent4"/>
          <w:insideV w:val="single" w:sz="8" w:space="0" w:color="EAAA00" w:themeColor="accent4"/>
        </w:tcBorders>
        <w:shd w:val="clear" w:color="auto" w:fill="FFECBA" w:themeFill="accent4" w:themeFillTint="3F"/>
      </w:tcPr>
    </w:tblStylePr>
    <w:tblStylePr w:type="band2Horz">
      <w:tblPr/>
      <w:tcPr>
        <w:tcBorders>
          <w:top w:val="single" w:sz="8" w:space="0" w:color="EAAA00" w:themeColor="accent4"/>
          <w:left w:val="single" w:sz="8" w:space="0" w:color="EAAA00" w:themeColor="accent4"/>
          <w:bottom w:val="single" w:sz="8" w:space="0" w:color="EAAA00" w:themeColor="accent4"/>
          <w:right w:val="single" w:sz="8" w:space="0" w:color="EAAA00" w:themeColor="accent4"/>
          <w:insideV w:val="single" w:sz="8" w:space="0" w:color="EAAA00" w:themeColor="accent4"/>
        </w:tcBorders>
      </w:tcPr>
    </w:tblStylePr>
  </w:style>
  <w:style w:type="table" w:styleId="LightGrid-Accent5">
    <w:name w:val="Light Grid Accent 5"/>
    <w:basedOn w:val="TableNormal"/>
    <w:uiPriority w:val="62"/>
    <w:semiHidden/>
    <w:unhideWhenUsed/>
    <w:rsid w:val="00D27ABD"/>
    <w:pPr>
      <w:spacing w:line="240" w:lineRule="auto"/>
    </w:p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insideH w:val="single" w:sz="8" w:space="0" w:color="682D64" w:themeColor="accent5"/>
        <w:insideV w:val="single" w:sz="8" w:space="0" w:color="682D6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2D64" w:themeColor="accent5"/>
          <w:left w:val="single" w:sz="8" w:space="0" w:color="682D64" w:themeColor="accent5"/>
          <w:bottom w:val="single" w:sz="18" w:space="0" w:color="682D64" w:themeColor="accent5"/>
          <w:right w:val="single" w:sz="8" w:space="0" w:color="682D64" w:themeColor="accent5"/>
          <w:insideH w:val="nil"/>
          <w:insideV w:val="single" w:sz="8" w:space="0" w:color="682D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2D64" w:themeColor="accent5"/>
          <w:left w:val="single" w:sz="8" w:space="0" w:color="682D64" w:themeColor="accent5"/>
          <w:bottom w:val="single" w:sz="8" w:space="0" w:color="682D64" w:themeColor="accent5"/>
          <w:right w:val="single" w:sz="8" w:space="0" w:color="682D64" w:themeColor="accent5"/>
          <w:insideH w:val="nil"/>
          <w:insideV w:val="single" w:sz="8" w:space="0" w:color="682D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tcPr>
    </w:tblStylePr>
    <w:tblStylePr w:type="band1Vert">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shd w:val="clear" w:color="auto" w:fill="E4C0E1" w:themeFill="accent5" w:themeFillTint="3F"/>
      </w:tcPr>
    </w:tblStylePr>
    <w:tblStylePr w:type="band1Horz">
      <w:tblPr/>
      <w:tcPr>
        <w:tcBorders>
          <w:top w:val="single" w:sz="8" w:space="0" w:color="682D64" w:themeColor="accent5"/>
          <w:left w:val="single" w:sz="8" w:space="0" w:color="682D64" w:themeColor="accent5"/>
          <w:bottom w:val="single" w:sz="8" w:space="0" w:color="682D64" w:themeColor="accent5"/>
          <w:right w:val="single" w:sz="8" w:space="0" w:color="682D64" w:themeColor="accent5"/>
          <w:insideV w:val="single" w:sz="8" w:space="0" w:color="682D64" w:themeColor="accent5"/>
        </w:tcBorders>
        <w:shd w:val="clear" w:color="auto" w:fill="E4C0E1" w:themeFill="accent5" w:themeFillTint="3F"/>
      </w:tcPr>
    </w:tblStylePr>
    <w:tblStylePr w:type="band2Horz">
      <w:tblPr/>
      <w:tcPr>
        <w:tcBorders>
          <w:top w:val="single" w:sz="8" w:space="0" w:color="682D64" w:themeColor="accent5"/>
          <w:left w:val="single" w:sz="8" w:space="0" w:color="682D64" w:themeColor="accent5"/>
          <w:bottom w:val="single" w:sz="8" w:space="0" w:color="682D64" w:themeColor="accent5"/>
          <w:right w:val="single" w:sz="8" w:space="0" w:color="682D64" w:themeColor="accent5"/>
          <w:insideV w:val="single" w:sz="8" w:space="0" w:color="682D64" w:themeColor="accent5"/>
        </w:tcBorders>
      </w:tcPr>
    </w:tblStylePr>
  </w:style>
  <w:style w:type="table" w:styleId="LightGrid-Accent6">
    <w:name w:val="Light Grid Accent 6"/>
    <w:basedOn w:val="TableNormal"/>
    <w:uiPriority w:val="62"/>
    <w:semiHidden/>
    <w:unhideWhenUsed/>
    <w:rsid w:val="00D27ABD"/>
    <w:pPr>
      <w:spacing w:line="240" w:lineRule="auto"/>
    </w:p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insideH w:val="single" w:sz="8" w:space="0" w:color="798D83" w:themeColor="accent6"/>
        <w:insideV w:val="single" w:sz="8" w:space="0" w:color="798D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8D83" w:themeColor="accent6"/>
          <w:left w:val="single" w:sz="8" w:space="0" w:color="798D83" w:themeColor="accent6"/>
          <w:bottom w:val="single" w:sz="18" w:space="0" w:color="798D83" w:themeColor="accent6"/>
          <w:right w:val="single" w:sz="8" w:space="0" w:color="798D83" w:themeColor="accent6"/>
          <w:insideH w:val="nil"/>
          <w:insideV w:val="single" w:sz="8" w:space="0" w:color="798D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8D83" w:themeColor="accent6"/>
          <w:left w:val="single" w:sz="8" w:space="0" w:color="798D83" w:themeColor="accent6"/>
          <w:bottom w:val="single" w:sz="8" w:space="0" w:color="798D83" w:themeColor="accent6"/>
          <w:right w:val="single" w:sz="8" w:space="0" w:color="798D83" w:themeColor="accent6"/>
          <w:insideH w:val="nil"/>
          <w:insideV w:val="single" w:sz="8" w:space="0" w:color="798D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tcPr>
    </w:tblStylePr>
    <w:tblStylePr w:type="band1Vert">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shd w:val="clear" w:color="auto" w:fill="DDE2E0" w:themeFill="accent6" w:themeFillTint="3F"/>
      </w:tcPr>
    </w:tblStylePr>
    <w:tblStylePr w:type="band1Horz">
      <w:tblPr/>
      <w:tcPr>
        <w:tcBorders>
          <w:top w:val="single" w:sz="8" w:space="0" w:color="798D83" w:themeColor="accent6"/>
          <w:left w:val="single" w:sz="8" w:space="0" w:color="798D83" w:themeColor="accent6"/>
          <w:bottom w:val="single" w:sz="8" w:space="0" w:color="798D83" w:themeColor="accent6"/>
          <w:right w:val="single" w:sz="8" w:space="0" w:color="798D83" w:themeColor="accent6"/>
          <w:insideV w:val="single" w:sz="8" w:space="0" w:color="798D83" w:themeColor="accent6"/>
        </w:tcBorders>
        <w:shd w:val="clear" w:color="auto" w:fill="DDE2E0" w:themeFill="accent6" w:themeFillTint="3F"/>
      </w:tcPr>
    </w:tblStylePr>
    <w:tblStylePr w:type="band2Horz">
      <w:tblPr/>
      <w:tcPr>
        <w:tcBorders>
          <w:top w:val="single" w:sz="8" w:space="0" w:color="798D83" w:themeColor="accent6"/>
          <w:left w:val="single" w:sz="8" w:space="0" w:color="798D83" w:themeColor="accent6"/>
          <w:bottom w:val="single" w:sz="8" w:space="0" w:color="798D83" w:themeColor="accent6"/>
          <w:right w:val="single" w:sz="8" w:space="0" w:color="798D83" w:themeColor="accent6"/>
          <w:insideV w:val="single" w:sz="8" w:space="0" w:color="798D83" w:themeColor="accent6"/>
        </w:tcBorders>
      </w:tcPr>
    </w:tblStylePr>
  </w:style>
  <w:style w:type="table" w:styleId="LightList">
    <w:name w:val="Light List"/>
    <w:basedOn w:val="TableNormal"/>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27ABD"/>
    <w:pPr>
      <w:spacing w:line="240" w:lineRule="auto"/>
    </w:p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tblBorders>
    </w:tblPr>
    <w:tblStylePr w:type="firstRow">
      <w:pPr>
        <w:spacing w:before="0" w:after="0" w:line="240" w:lineRule="auto"/>
      </w:pPr>
      <w:rPr>
        <w:b/>
        <w:bCs/>
        <w:color w:val="FFFFFF" w:themeColor="background1"/>
      </w:rPr>
      <w:tblPr/>
      <w:tcPr>
        <w:shd w:val="clear" w:color="auto" w:fill="204131" w:themeFill="accent1"/>
      </w:tcPr>
    </w:tblStylePr>
    <w:tblStylePr w:type="lastRow">
      <w:pPr>
        <w:spacing w:before="0" w:after="0" w:line="240" w:lineRule="auto"/>
      </w:pPr>
      <w:rPr>
        <w:b/>
        <w:bCs/>
      </w:rPr>
      <w:tblPr/>
      <w:tcPr>
        <w:tcBorders>
          <w:top w:val="double" w:sz="6" w:space="0" w:color="204131" w:themeColor="accent1"/>
          <w:left w:val="single" w:sz="8" w:space="0" w:color="204131" w:themeColor="accent1"/>
          <w:bottom w:val="single" w:sz="8" w:space="0" w:color="204131" w:themeColor="accent1"/>
          <w:right w:val="single" w:sz="8" w:space="0" w:color="204131" w:themeColor="accent1"/>
        </w:tcBorders>
      </w:tcPr>
    </w:tblStylePr>
    <w:tblStylePr w:type="firstCol">
      <w:rPr>
        <w:b/>
        <w:bCs/>
      </w:rPr>
    </w:tblStylePr>
    <w:tblStylePr w:type="lastCol">
      <w:rPr>
        <w:b/>
        <w:bCs/>
      </w:rPr>
    </w:tblStylePr>
    <w:tblStylePr w:type="band1Vert">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tcPr>
    </w:tblStylePr>
    <w:tblStylePr w:type="band1Horz">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tcPr>
    </w:tblStylePr>
  </w:style>
  <w:style w:type="table" w:styleId="LightList-Accent2">
    <w:name w:val="Light List Accent 2"/>
    <w:basedOn w:val="TableNormal"/>
    <w:uiPriority w:val="61"/>
    <w:semiHidden/>
    <w:unhideWhenUsed/>
    <w:rsid w:val="00D27ABD"/>
    <w:pPr>
      <w:spacing w:line="240" w:lineRule="auto"/>
    </w:p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tblBorders>
    </w:tblPr>
    <w:tblStylePr w:type="firstRow">
      <w:pPr>
        <w:spacing w:before="0" w:after="0" w:line="240" w:lineRule="auto"/>
      </w:pPr>
      <w:rPr>
        <w:b/>
        <w:bCs/>
        <w:color w:val="FFFFFF" w:themeColor="background1"/>
      </w:rPr>
      <w:tblPr/>
      <w:tcPr>
        <w:shd w:val="clear" w:color="auto" w:fill="68A17C" w:themeFill="accent2"/>
      </w:tcPr>
    </w:tblStylePr>
    <w:tblStylePr w:type="lastRow">
      <w:pPr>
        <w:spacing w:before="0" w:after="0" w:line="240" w:lineRule="auto"/>
      </w:pPr>
      <w:rPr>
        <w:b/>
        <w:bCs/>
      </w:rPr>
      <w:tblPr/>
      <w:tcPr>
        <w:tcBorders>
          <w:top w:val="double" w:sz="6" w:space="0" w:color="68A17C" w:themeColor="accent2"/>
          <w:left w:val="single" w:sz="8" w:space="0" w:color="68A17C" w:themeColor="accent2"/>
          <w:bottom w:val="single" w:sz="8" w:space="0" w:color="68A17C" w:themeColor="accent2"/>
          <w:right w:val="single" w:sz="8" w:space="0" w:color="68A17C" w:themeColor="accent2"/>
        </w:tcBorders>
      </w:tcPr>
    </w:tblStylePr>
    <w:tblStylePr w:type="firstCol">
      <w:rPr>
        <w:b/>
        <w:bCs/>
      </w:rPr>
    </w:tblStylePr>
    <w:tblStylePr w:type="lastCol">
      <w:rPr>
        <w:b/>
        <w:bCs/>
      </w:rPr>
    </w:tblStylePr>
    <w:tblStylePr w:type="band1Vert">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tcPr>
    </w:tblStylePr>
    <w:tblStylePr w:type="band1Horz">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tcPr>
    </w:tblStylePr>
  </w:style>
  <w:style w:type="table" w:styleId="LightList-Accent3">
    <w:name w:val="Light List Accent 3"/>
    <w:basedOn w:val="TableNormal"/>
    <w:uiPriority w:val="61"/>
    <w:semiHidden/>
    <w:unhideWhenUsed/>
    <w:rsid w:val="00D27ABD"/>
    <w:pPr>
      <w:spacing w:line="240" w:lineRule="auto"/>
    </w:p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tblBorders>
    </w:tblPr>
    <w:tblStylePr w:type="firstRow">
      <w:pPr>
        <w:spacing w:before="0" w:after="0" w:line="240" w:lineRule="auto"/>
      </w:pPr>
      <w:rPr>
        <w:b/>
        <w:bCs/>
        <w:color w:val="FFFFFF" w:themeColor="background1"/>
      </w:rPr>
      <w:tblPr/>
      <w:tcPr>
        <w:shd w:val="clear" w:color="auto" w:fill="006E96" w:themeFill="accent3"/>
      </w:tcPr>
    </w:tblStylePr>
    <w:tblStylePr w:type="lastRow">
      <w:pPr>
        <w:spacing w:before="0" w:after="0" w:line="240" w:lineRule="auto"/>
      </w:pPr>
      <w:rPr>
        <w:b/>
        <w:bCs/>
      </w:rPr>
      <w:tblPr/>
      <w:tcPr>
        <w:tcBorders>
          <w:top w:val="double" w:sz="6" w:space="0" w:color="006E96" w:themeColor="accent3"/>
          <w:left w:val="single" w:sz="8" w:space="0" w:color="006E96" w:themeColor="accent3"/>
          <w:bottom w:val="single" w:sz="8" w:space="0" w:color="006E96" w:themeColor="accent3"/>
          <w:right w:val="single" w:sz="8" w:space="0" w:color="006E96" w:themeColor="accent3"/>
        </w:tcBorders>
      </w:tcPr>
    </w:tblStylePr>
    <w:tblStylePr w:type="firstCol">
      <w:rPr>
        <w:b/>
        <w:bCs/>
      </w:rPr>
    </w:tblStylePr>
    <w:tblStylePr w:type="lastCol">
      <w:rPr>
        <w:b/>
        <w:bCs/>
      </w:rPr>
    </w:tblStylePr>
    <w:tblStylePr w:type="band1Vert">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tcPr>
    </w:tblStylePr>
    <w:tblStylePr w:type="band1Horz">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tcPr>
    </w:tblStylePr>
  </w:style>
  <w:style w:type="table" w:styleId="LightList-Accent4">
    <w:name w:val="Light List Accent 4"/>
    <w:basedOn w:val="TableNormal"/>
    <w:uiPriority w:val="61"/>
    <w:semiHidden/>
    <w:unhideWhenUsed/>
    <w:rsid w:val="00D27ABD"/>
    <w:pPr>
      <w:spacing w:line="240" w:lineRule="auto"/>
    </w:p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tblBorders>
    </w:tblPr>
    <w:tblStylePr w:type="firstRow">
      <w:pPr>
        <w:spacing w:before="0" w:after="0" w:line="240" w:lineRule="auto"/>
      </w:pPr>
      <w:rPr>
        <w:b/>
        <w:bCs/>
        <w:color w:val="FFFFFF" w:themeColor="background1"/>
      </w:rPr>
      <w:tblPr/>
      <w:tcPr>
        <w:shd w:val="clear" w:color="auto" w:fill="EAAA00" w:themeFill="accent4"/>
      </w:tcPr>
    </w:tblStylePr>
    <w:tblStylePr w:type="lastRow">
      <w:pPr>
        <w:spacing w:before="0" w:after="0" w:line="240" w:lineRule="auto"/>
      </w:pPr>
      <w:rPr>
        <w:b/>
        <w:bCs/>
      </w:rPr>
      <w:tblPr/>
      <w:tcPr>
        <w:tcBorders>
          <w:top w:val="double" w:sz="6" w:space="0" w:color="EAAA00" w:themeColor="accent4"/>
          <w:left w:val="single" w:sz="8" w:space="0" w:color="EAAA00" w:themeColor="accent4"/>
          <w:bottom w:val="single" w:sz="8" w:space="0" w:color="EAAA00" w:themeColor="accent4"/>
          <w:right w:val="single" w:sz="8" w:space="0" w:color="EAAA00" w:themeColor="accent4"/>
        </w:tcBorders>
      </w:tcPr>
    </w:tblStylePr>
    <w:tblStylePr w:type="firstCol">
      <w:rPr>
        <w:b/>
        <w:bCs/>
      </w:rPr>
    </w:tblStylePr>
    <w:tblStylePr w:type="lastCol">
      <w:rPr>
        <w:b/>
        <w:bCs/>
      </w:rPr>
    </w:tblStylePr>
    <w:tblStylePr w:type="band1Vert">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tcPr>
    </w:tblStylePr>
    <w:tblStylePr w:type="band1Horz">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tcPr>
    </w:tblStylePr>
  </w:style>
  <w:style w:type="table" w:styleId="LightList-Accent5">
    <w:name w:val="Light List Accent 5"/>
    <w:basedOn w:val="TableNormal"/>
    <w:uiPriority w:val="61"/>
    <w:semiHidden/>
    <w:unhideWhenUsed/>
    <w:rsid w:val="00D27ABD"/>
    <w:pPr>
      <w:spacing w:line="240" w:lineRule="auto"/>
    </w:p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tblBorders>
    </w:tblPr>
    <w:tblStylePr w:type="firstRow">
      <w:pPr>
        <w:spacing w:before="0" w:after="0" w:line="240" w:lineRule="auto"/>
      </w:pPr>
      <w:rPr>
        <w:b/>
        <w:bCs/>
        <w:color w:val="FFFFFF" w:themeColor="background1"/>
      </w:rPr>
      <w:tblPr/>
      <w:tcPr>
        <w:shd w:val="clear" w:color="auto" w:fill="682D64" w:themeFill="accent5"/>
      </w:tcPr>
    </w:tblStylePr>
    <w:tblStylePr w:type="lastRow">
      <w:pPr>
        <w:spacing w:before="0" w:after="0" w:line="240" w:lineRule="auto"/>
      </w:pPr>
      <w:rPr>
        <w:b/>
        <w:bCs/>
      </w:rPr>
      <w:tblPr/>
      <w:tcPr>
        <w:tcBorders>
          <w:top w:val="double" w:sz="6" w:space="0" w:color="682D64" w:themeColor="accent5"/>
          <w:left w:val="single" w:sz="8" w:space="0" w:color="682D64" w:themeColor="accent5"/>
          <w:bottom w:val="single" w:sz="8" w:space="0" w:color="682D64" w:themeColor="accent5"/>
          <w:right w:val="single" w:sz="8" w:space="0" w:color="682D64" w:themeColor="accent5"/>
        </w:tcBorders>
      </w:tcPr>
    </w:tblStylePr>
    <w:tblStylePr w:type="firstCol">
      <w:rPr>
        <w:b/>
        <w:bCs/>
      </w:rPr>
    </w:tblStylePr>
    <w:tblStylePr w:type="lastCol">
      <w:rPr>
        <w:b/>
        <w:bCs/>
      </w:rPr>
    </w:tblStylePr>
    <w:tblStylePr w:type="band1Vert">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tcPr>
    </w:tblStylePr>
    <w:tblStylePr w:type="band1Horz">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tcPr>
    </w:tblStylePr>
  </w:style>
  <w:style w:type="table" w:styleId="LightList-Accent6">
    <w:name w:val="Light List Accent 6"/>
    <w:basedOn w:val="TableNormal"/>
    <w:uiPriority w:val="61"/>
    <w:semiHidden/>
    <w:unhideWhenUsed/>
    <w:rsid w:val="00D27ABD"/>
    <w:pPr>
      <w:spacing w:line="240" w:lineRule="auto"/>
    </w:p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tblBorders>
    </w:tblPr>
    <w:tblStylePr w:type="firstRow">
      <w:pPr>
        <w:spacing w:before="0" w:after="0" w:line="240" w:lineRule="auto"/>
      </w:pPr>
      <w:rPr>
        <w:b/>
        <w:bCs/>
        <w:color w:val="FFFFFF" w:themeColor="background1"/>
      </w:rPr>
      <w:tblPr/>
      <w:tcPr>
        <w:shd w:val="clear" w:color="auto" w:fill="798D83" w:themeFill="accent6"/>
      </w:tcPr>
    </w:tblStylePr>
    <w:tblStylePr w:type="lastRow">
      <w:pPr>
        <w:spacing w:before="0" w:after="0" w:line="240" w:lineRule="auto"/>
      </w:pPr>
      <w:rPr>
        <w:b/>
        <w:bCs/>
      </w:rPr>
      <w:tblPr/>
      <w:tcPr>
        <w:tcBorders>
          <w:top w:val="double" w:sz="6" w:space="0" w:color="798D83" w:themeColor="accent6"/>
          <w:left w:val="single" w:sz="8" w:space="0" w:color="798D83" w:themeColor="accent6"/>
          <w:bottom w:val="single" w:sz="8" w:space="0" w:color="798D83" w:themeColor="accent6"/>
          <w:right w:val="single" w:sz="8" w:space="0" w:color="798D83" w:themeColor="accent6"/>
        </w:tcBorders>
      </w:tcPr>
    </w:tblStylePr>
    <w:tblStylePr w:type="firstCol">
      <w:rPr>
        <w:b/>
        <w:bCs/>
      </w:rPr>
    </w:tblStylePr>
    <w:tblStylePr w:type="lastCol">
      <w:rPr>
        <w:b/>
        <w:bCs/>
      </w:rPr>
    </w:tblStylePr>
    <w:tblStylePr w:type="band1Vert">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tcPr>
    </w:tblStylePr>
    <w:tblStylePr w:type="band1Horz">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tcPr>
    </w:tblStylePr>
  </w:style>
  <w:style w:type="table" w:styleId="LightShading">
    <w:name w:val="Light Shading"/>
    <w:basedOn w:val="TableNormal"/>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27ABD"/>
    <w:pPr>
      <w:spacing w:line="240" w:lineRule="auto"/>
    </w:pPr>
    <w:rPr>
      <w:color w:val="183024" w:themeColor="accent1" w:themeShade="BF"/>
    </w:rPr>
    <w:tblPr>
      <w:tblStyleRowBandSize w:val="1"/>
      <w:tblStyleColBandSize w:val="1"/>
      <w:tblBorders>
        <w:top w:val="single" w:sz="8" w:space="0" w:color="204131" w:themeColor="accent1"/>
        <w:bottom w:val="single" w:sz="8" w:space="0" w:color="204131" w:themeColor="accent1"/>
      </w:tblBorders>
    </w:tblPr>
    <w:tblStylePr w:type="firstRow">
      <w:pPr>
        <w:spacing w:before="0" w:after="0" w:line="240" w:lineRule="auto"/>
      </w:pPr>
      <w:rPr>
        <w:b/>
        <w:bCs/>
      </w:rPr>
      <w:tblPr/>
      <w:tcPr>
        <w:tcBorders>
          <w:top w:val="single" w:sz="8" w:space="0" w:color="204131" w:themeColor="accent1"/>
          <w:left w:val="nil"/>
          <w:bottom w:val="single" w:sz="8" w:space="0" w:color="204131" w:themeColor="accent1"/>
          <w:right w:val="nil"/>
          <w:insideH w:val="nil"/>
          <w:insideV w:val="nil"/>
        </w:tcBorders>
      </w:tcPr>
    </w:tblStylePr>
    <w:tblStylePr w:type="lastRow">
      <w:pPr>
        <w:spacing w:before="0" w:after="0" w:line="240" w:lineRule="auto"/>
      </w:pPr>
      <w:rPr>
        <w:b/>
        <w:bCs/>
      </w:rPr>
      <w:tblPr/>
      <w:tcPr>
        <w:tcBorders>
          <w:top w:val="single" w:sz="8" w:space="0" w:color="204131" w:themeColor="accent1"/>
          <w:left w:val="nil"/>
          <w:bottom w:val="single" w:sz="8" w:space="0" w:color="2041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DCC" w:themeFill="accent1" w:themeFillTint="3F"/>
      </w:tcPr>
    </w:tblStylePr>
    <w:tblStylePr w:type="band1Horz">
      <w:tblPr/>
      <w:tcPr>
        <w:tcBorders>
          <w:left w:val="nil"/>
          <w:right w:val="nil"/>
          <w:insideH w:val="nil"/>
          <w:insideV w:val="nil"/>
        </w:tcBorders>
        <w:shd w:val="clear" w:color="auto" w:fill="BADDCC" w:themeFill="accent1" w:themeFillTint="3F"/>
      </w:tcPr>
    </w:tblStylePr>
  </w:style>
  <w:style w:type="table" w:styleId="LightShading-Accent2">
    <w:name w:val="Light Shading Accent 2"/>
    <w:basedOn w:val="TableNormal"/>
    <w:uiPriority w:val="60"/>
    <w:semiHidden/>
    <w:unhideWhenUsed/>
    <w:rsid w:val="00D27ABD"/>
    <w:pPr>
      <w:spacing w:line="240" w:lineRule="auto"/>
    </w:pPr>
    <w:rPr>
      <w:color w:val="4C7A5C" w:themeColor="accent2" w:themeShade="BF"/>
    </w:rPr>
    <w:tblPr>
      <w:tblStyleRowBandSize w:val="1"/>
      <w:tblStyleColBandSize w:val="1"/>
      <w:tblBorders>
        <w:top w:val="single" w:sz="8" w:space="0" w:color="68A17C" w:themeColor="accent2"/>
        <w:bottom w:val="single" w:sz="8" w:space="0" w:color="68A17C" w:themeColor="accent2"/>
      </w:tblBorders>
    </w:tblPr>
    <w:tblStylePr w:type="firstRow">
      <w:pPr>
        <w:spacing w:before="0" w:after="0" w:line="240" w:lineRule="auto"/>
      </w:pPr>
      <w:rPr>
        <w:b/>
        <w:bCs/>
      </w:rPr>
      <w:tblPr/>
      <w:tcPr>
        <w:tcBorders>
          <w:top w:val="single" w:sz="8" w:space="0" w:color="68A17C" w:themeColor="accent2"/>
          <w:left w:val="nil"/>
          <w:bottom w:val="single" w:sz="8" w:space="0" w:color="68A17C" w:themeColor="accent2"/>
          <w:right w:val="nil"/>
          <w:insideH w:val="nil"/>
          <w:insideV w:val="nil"/>
        </w:tcBorders>
      </w:tcPr>
    </w:tblStylePr>
    <w:tblStylePr w:type="lastRow">
      <w:pPr>
        <w:spacing w:before="0" w:after="0" w:line="240" w:lineRule="auto"/>
      </w:pPr>
      <w:rPr>
        <w:b/>
        <w:bCs/>
      </w:rPr>
      <w:tblPr/>
      <w:tcPr>
        <w:tcBorders>
          <w:top w:val="single" w:sz="8" w:space="0" w:color="68A17C" w:themeColor="accent2"/>
          <w:left w:val="nil"/>
          <w:bottom w:val="single" w:sz="8" w:space="0" w:color="68A17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7DE" w:themeFill="accent2" w:themeFillTint="3F"/>
      </w:tcPr>
    </w:tblStylePr>
    <w:tblStylePr w:type="band1Horz">
      <w:tblPr/>
      <w:tcPr>
        <w:tcBorders>
          <w:left w:val="nil"/>
          <w:right w:val="nil"/>
          <w:insideH w:val="nil"/>
          <w:insideV w:val="nil"/>
        </w:tcBorders>
        <w:shd w:val="clear" w:color="auto" w:fill="D9E7DE" w:themeFill="accent2" w:themeFillTint="3F"/>
      </w:tcPr>
    </w:tblStylePr>
  </w:style>
  <w:style w:type="table" w:styleId="LightShading-Accent3">
    <w:name w:val="Light Shading Accent 3"/>
    <w:basedOn w:val="TableNormal"/>
    <w:uiPriority w:val="60"/>
    <w:semiHidden/>
    <w:unhideWhenUsed/>
    <w:rsid w:val="00D27ABD"/>
    <w:pPr>
      <w:spacing w:line="240" w:lineRule="auto"/>
    </w:pPr>
    <w:rPr>
      <w:color w:val="005270" w:themeColor="accent3" w:themeShade="BF"/>
    </w:rPr>
    <w:tblPr>
      <w:tblStyleRowBandSize w:val="1"/>
      <w:tblStyleColBandSize w:val="1"/>
      <w:tblBorders>
        <w:top w:val="single" w:sz="8" w:space="0" w:color="006E96" w:themeColor="accent3"/>
        <w:bottom w:val="single" w:sz="8" w:space="0" w:color="006E96" w:themeColor="accent3"/>
      </w:tblBorders>
    </w:tblPr>
    <w:tblStylePr w:type="firstRow">
      <w:pPr>
        <w:spacing w:before="0" w:after="0" w:line="240" w:lineRule="auto"/>
      </w:pPr>
      <w:rPr>
        <w:b/>
        <w:bCs/>
      </w:rPr>
      <w:tblPr/>
      <w:tcPr>
        <w:tcBorders>
          <w:top w:val="single" w:sz="8" w:space="0" w:color="006E96" w:themeColor="accent3"/>
          <w:left w:val="nil"/>
          <w:bottom w:val="single" w:sz="8" w:space="0" w:color="006E96" w:themeColor="accent3"/>
          <w:right w:val="nil"/>
          <w:insideH w:val="nil"/>
          <w:insideV w:val="nil"/>
        </w:tcBorders>
      </w:tcPr>
    </w:tblStylePr>
    <w:tblStylePr w:type="lastRow">
      <w:pPr>
        <w:spacing w:before="0" w:after="0" w:line="240" w:lineRule="auto"/>
      </w:pPr>
      <w:rPr>
        <w:b/>
        <w:bCs/>
      </w:rPr>
      <w:tblPr/>
      <w:tcPr>
        <w:tcBorders>
          <w:top w:val="single" w:sz="8" w:space="0" w:color="006E96" w:themeColor="accent3"/>
          <w:left w:val="nil"/>
          <w:bottom w:val="single" w:sz="8" w:space="0" w:color="006E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7FF" w:themeFill="accent3" w:themeFillTint="3F"/>
      </w:tcPr>
    </w:tblStylePr>
    <w:tblStylePr w:type="band1Horz">
      <w:tblPr/>
      <w:tcPr>
        <w:tcBorders>
          <w:left w:val="nil"/>
          <w:right w:val="nil"/>
          <w:insideH w:val="nil"/>
          <w:insideV w:val="nil"/>
        </w:tcBorders>
        <w:shd w:val="clear" w:color="auto" w:fill="A6E7FF" w:themeFill="accent3" w:themeFillTint="3F"/>
      </w:tcPr>
    </w:tblStylePr>
  </w:style>
  <w:style w:type="table" w:styleId="LightShading-Accent4">
    <w:name w:val="Light Shading Accent 4"/>
    <w:basedOn w:val="TableNormal"/>
    <w:uiPriority w:val="60"/>
    <w:semiHidden/>
    <w:unhideWhenUsed/>
    <w:rsid w:val="00D27ABD"/>
    <w:pPr>
      <w:spacing w:line="240" w:lineRule="auto"/>
    </w:pPr>
    <w:rPr>
      <w:color w:val="AF7E00" w:themeColor="accent4" w:themeShade="BF"/>
    </w:rPr>
    <w:tblPr>
      <w:tblStyleRowBandSize w:val="1"/>
      <w:tblStyleColBandSize w:val="1"/>
      <w:tblBorders>
        <w:top w:val="single" w:sz="8" w:space="0" w:color="EAAA00" w:themeColor="accent4"/>
        <w:bottom w:val="single" w:sz="8" w:space="0" w:color="EAAA00" w:themeColor="accent4"/>
      </w:tblBorders>
    </w:tblPr>
    <w:tblStylePr w:type="firstRow">
      <w:pPr>
        <w:spacing w:before="0" w:after="0" w:line="240" w:lineRule="auto"/>
      </w:pPr>
      <w:rPr>
        <w:b/>
        <w:bCs/>
      </w:rPr>
      <w:tblPr/>
      <w:tcPr>
        <w:tcBorders>
          <w:top w:val="single" w:sz="8" w:space="0" w:color="EAAA00" w:themeColor="accent4"/>
          <w:left w:val="nil"/>
          <w:bottom w:val="single" w:sz="8" w:space="0" w:color="EAAA00" w:themeColor="accent4"/>
          <w:right w:val="nil"/>
          <w:insideH w:val="nil"/>
          <w:insideV w:val="nil"/>
        </w:tcBorders>
      </w:tcPr>
    </w:tblStylePr>
    <w:tblStylePr w:type="lastRow">
      <w:pPr>
        <w:spacing w:before="0" w:after="0" w:line="240" w:lineRule="auto"/>
      </w:pPr>
      <w:rPr>
        <w:b/>
        <w:bCs/>
      </w:rPr>
      <w:tblPr/>
      <w:tcPr>
        <w:tcBorders>
          <w:top w:val="single" w:sz="8" w:space="0" w:color="EAAA00" w:themeColor="accent4"/>
          <w:left w:val="nil"/>
          <w:bottom w:val="single" w:sz="8" w:space="0" w:color="EAAA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A" w:themeFill="accent4" w:themeFillTint="3F"/>
      </w:tcPr>
    </w:tblStylePr>
    <w:tblStylePr w:type="band1Horz">
      <w:tblPr/>
      <w:tcPr>
        <w:tcBorders>
          <w:left w:val="nil"/>
          <w:right w:val="nil"/>
          <w:insideH w:val="nil"/>
          <w:insideV w:val="nil"/>
        </w:tcBorders>
        <w:shd w:val="clear" w:color="auto" w:fill="FFECBA" w:themeFill="accent4" w:themeFillTint="3F"/>
      </w:tcPr>
    </w:tblStylePr>
  </w:style>
  <w:style w:type="table" w:styleId="LightShading-Accent5">
    <w:name w:val="Light Shading Accent 5"/>
    <w:basedOn w:val="TableNormal"/>
    <w:uiPriority w:val="60"/>
    <w:semiHidden/>
    <w:unhideWhenUsed/>
    <w:rsid w:val="00D27ABD"/>
    <w:pPr>
      <w:spacing w:line="240" w:lineRule="auto"/>
    </w:pPr>
    <w:rPr>
      <w:color w:val="4D214A" w:themeColor="accent5" w:themeShade="BF"/>
    </w:rPr>
    <w:tblPr>
      <w:tblStyleRowBandSize w:val="1"/>
      <w:tblStyleColBandSize w:val="1"/>
      <w:tblBorders>
        <w:top w:val="single" w:sz="8" w:space="0" w:color="682D64" w:themeColor="accent5"/>
        <w:bottom w:val="single" w:sz="8" w:space="0" w:color="682D64" w:themeColor="accent5"/>
      </w:tblBorders>
    </w:tblPr>
    <w:tblStylePr w:type="firstRow">
      <w:pPr>
        <w:spacing w:before="0" w:after="0" w:line="240" w:lineRule="auto"/>
      </w:pPr>
      <w:rPr>
        <w:b/>
        <w:bCs/>
      </w:rPr>
      <w:tblPr/>
      <w:tcPr>
        <w:tcBorders>
          <w:top w:val="single" w:sz="8" w:space="0" w:color="682D64" w:themeColor="accent5"/>
          <w:left w:val="nil"/>
          <w:bottom w:val="single" w:sz="8" w:space="0" w:color="682D64" w:themeColor="accent5"/>
          <w:right w:val="nil"/>
          <w:insideH w:val="nil"/>
          <w:insideV w:val="nil"/>
        </w:tcBorders>
      </w:tcPr>
    </w:tblStylePr>
    <w:tblStylePr w:type="lastRow">
      <w:pPr>
        <w:spacing w:before="0" w:after="0" w:line="240" w:lineRule="auto"/>
      </w:pPr>
      <w:rPr>
        <w:b/>
        <w:bCs/>
      </w:rPr>
      <w:tblPr/>
      <w:tcPr>
        <w:tcBorders>
          <w:top w:val="single" w:sz="8" w:space="0" w:color="682D64" w:themeColor="accent5"/>
          <w:left w:val="nil"/>
          <w:bottom w:val="single" w:sz="8" w:space="0" w:color="682D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0E1" w:themeFill="accent5" w:themeFillTint="3F"/>
      </w:tcPr>
    </w:tblStylePr>
    <w:tblStylePr w:type="band1Horz">
      <w:tblPr/>
      <w:tcPr>
        <w:tcBorders>
          <w:left w:val="nil"/>
          <w:right w:val="nil"/>
          <w:insideH w:val="nil"/>
          <w:insideV w:val="nil"/>
        </w:tcBorders>
        <w:shd w:val="clear" w:color="auto" w:fill="E4C0E1" w:themeFill="accent5" w:themeFillTint="3F"/>
      </w:tcPr>
    </w:tblStylePr>
  </w:style>
  <w:style w:type="table" w:styleId="LightShading-Accent6">
    <w:name w:val="Light Shading Accent 6"/>
    <w:basedOn w:val="TableNormal"/>
    <w:uiPriority w:val="60"/>
    <w:semiHidden/>
    <w:unhideWhenUsed/>
    <w:rsid w:val="00D27ABD"/>
    <w:pPr>
      <w:spacing w:line="240" w:lineRule="auto"/>
    </w:pPr>
    <w:rPr>
      <w:color w:val="5A6961" w:themeColor="accent6" w:themeShade="BF"/>
    </w:rPr>
    <w:tblPr>
      <w:tblStyleRowBandSize w:val="1"/>
      <w:tblStyleColBandSize w:val="1"/>
      <w:tblBorders>
        <w:top w:val="single" w:sz="8" w:space="0" w:color="798D83" w:themeColor="accent6"/>
        <w:bottom w:val="single" w:sz="8" w:space="0" w:color="798D83" w:themeColor="accent6"/>
      </w:tblBorders>
    </w:tblPr>
    <w:tblStylePr w:type="firstRow">
      <w:pPr>
        <w:spacing w:before="0" w:after="0" w:line="240" w:lineRule="auto"/>
      </w:pPr>
      <w:rPr>
        <w:b/>
        <w:bCs/>
      </w:rPr>
      <w:tblPr/>
      <w:tcPr>
        <w:tcBorders>
          <w:top w:val="single" w:sz="8" w:space="0" w:color="798D83" w:themeColor="accent6"/>
          <w:left w:val="nil"/>
          <w:bottom w:val="single" w:sz="8" w:space="0" w:color="798D83" w:themeColor="accent6"/>
          <w:right w:val="nil"/>
          <w:insideH w:val="nil"/>
          <w:insideV w:val="nil"/>
        </w:tcBorders>
      </w:tcPr>
    </w:tblStylePr>
    <w:tblStylePr w:type="lastRow">
      <w:pPr>
        <w:spacing w:before="0" w:after="0" w:line="240" w:lineRule="auto"/>
      </w:pPr>
      <w:rPr>
        <w:b/>
        <w:bCs/>
      </w:rPr>
      <w:tblPr/>
      <w:tcPr>
        <w:tcBorders>
          <w:top w:val="single" w:sz="8" w:space="0" w:color="798D83" w:themeColor="accent6"/>
          <w:left w:val="nil"/>
          <w:bottom w:val="single" w:sz="8" w:space="0" w:color="798D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2E0" w:themeFill="accent6" w:themeFillTint="3F"/>
      </w:tcPr>
    </w:tblStylePr>
    <w:tblStylePr w:type="band1Horz">
      <w:tblPr/>
      <w:tcPr>
        <w:tcBorders>
          <w:left w:val="nil"/>
          <w:right w:val="nil"/>
          <w:insideH w:val="nil"/>
          <w:insideV w:val="nil"/>
        </w:tcBorders>
        <w:shd w:val="clear" w:color="auto" w:fill="DDE2E0" w:themeFill="accent6" w:themeFillTint="3F"/>
      </w:tcPr>
    </w:tblStylePr>
  </w:style>
  <w:style w:type="character" w:styleId="LineNumber">
    <w:name w:val="line number"/>
    <w:basedOn w:val="DefaultParagraphFont"/>
    <w:uiPriority w:val="99"/>
    <w:semiHidden/>
    <w:rsid w:val="00D27ABD"/>
  </w:style>
  <w:style w:type="paragraph" w:styleId="List">
    <w:name w:val="List"/>
    <w:basedOn w:val="Normal"/>
    <w:uiPriority w:val="99"/>
    <w:semiHidden/>
    <w:rsid w:val="00D27ABD"/>
    <w:pPr>
      <w:ind w:left="283" w:hanging="283"/>
      <w:contextualSpacing/>
    </w:pPr>
  </w:style>
  <w:style w:type="paragraph" w:styleId="List2">
    <w:name w:val="List 2"/>
    <w:basedOn w:val="Normal"/>
    <w:uiPriority w:val="99"/>
    <w:semiHidden/>
    <w:rsid w:val="00D27ABD"/>
    <w:pPr>
      <w:ind w:left="566" w:hanging="283"/>
      <w:contextualSpacing/>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uiPriority w:val="99"/>
    <w:semiHidden/>
    <w:rsid w:val="00D27ABD"/>
    <w:pPr>
      <w:numPr>
        <w:numId w:val="2"/>
      </w:numPr>
      <w:contextualSpacing/>
    </w:pPr>
  </w:style>
  <w:style w:type="paragraph" w:styleId="ListBullet3">
    <w:name w:val="List Bullet 3"/>
    <w:basedOn w:val="Normal"/>
    <w:uiPriority w:val="99"/>
    <w:semiHidden/>
    <w:rsid w:val="00D27ABD"/>
    <w:pPr>
      <w:numPr>
        <w:numId w:val="3"/>
      </w:numPr>
      <w:contextualSpacing/>
    </w:pPr>
  </w:style>
  <w:style w:type="paragraph" w:styleId="ListBullet4">
    <w:name w:val="List Bullet 4"/>
    <w:basedOn w:val="Normal"/>
    <w:uiPriority w:val="99"/>
    <w:semiHidden/>
    <w:rsid w:val="00D27ABD"/>
    <w:pPr>
      <w:numPr>
        <w:numId w:val="4"/>
      </w:numPr>
      <w:contextualSpacing/>
    </w:pPr>
  </w:style>
  <w:style w:type="paragraph" w:styleId="ListBullet5">
    <w:name w:val="List Bullet 5"/>
    <w:basedOn w:val="Normal"/>
    <w:uiPriority w:val="99"/>
    <w:semiHidden/>
    <w:rsid w:val="00D27ABD"/>
    <w:pPr>
      <w:numPr>
        <w:numId w:val="5"/>
      </w:numPr>
      <w:contextualSpacing/>
    </w:pPr>
  </w:style>
  <w:style w:type="paragraph" w:styleId="ListContinue">
    <w:name w:val="List Continue"/>
    <w:basedOn w:val="Normal"/>
    <w:uiPriority w:val="99"/>
    <w:semiHidden/>
    <w:rsid w:val="00D27ABD"/>
    <w:pPr>
      <w:spacing w:after="120"/>
      <w:ind w:left="283"/>
      <w:contextualSpacing/>
    </w:pPr>
  </w:style>
  <w:style w:type="paragraph" w:styleId="ListContinue2">
    <w:name w:val="List Continue 2"/>
    <w:basedOn w:val="Normal"/>
    <w:uiPriority w:val="99"/>
    <w:semiHidden/>
    <w:rsid w:val="00D27ABD"/>
    <w:pPr>
      <w:spacing w:after="120"/>
      <w:ind w:left="566"/>
      <w:contextualSpacing/>
    </w:pPr>
  </w:style>
  <w:style w:type="paragraph" w:styleId="ListContinue3">
    <w:name w:val="List Continue 3"/>
    <w:basedOn w:val="Normal"/>
    <w:uiPriority w:val="99"/>
    <w:semiHidden/>
    <w:rsid w:val="00D27ABD"/>
    <w:pPr>
      <w:spacing w:after="120"/>
      <w:ind w:left="849"/>
      <w:contextualSpacing/>
    </w:pPr>
  </w:style>
  <w:style w:type="paragraph" w:styleId="ListContinue4">
    <w:name w:val="List Continue 4"/>
    <w:basedOn w:val="Normal"/>
    <w:uiPriority w:val="99"/>
    <w:semiHidden/>
    <w:rsid w:val="00D27ABD"/>
    <w:pPr>
      <w:spacing w:after="120"/>
      <w:ind w:left="1132"/>
      <w:contextualSpacing/>
    </w:pPr>
  </w:style>
  <w:style w:type="paragraph" w:styleId="ListContinue5">
    <w:name w:val="List Continue 5"/>
    <w:basedOn w:val="Normal"/>
    <w:uiPriority w:val="99"/>
    <w:semiHidden/>
    <w:rsid w:val="00D27ABD"/>
    <w:pPr>
      <w:spacing w:after="120"/>
      <w:ind w:left="1415"/>
      <w:contextualSpacing/>
    </w:pPr>
  </w:style>
  <w:style w:type="paragraph" w:styleId="ListNumber2">
    <w:name w:val="List Number 2"/>
    <w:basedOn w:val="Normal"/>
    <w:uiPriority w:val="99"/>
    <w:semiHidden/>
    <w:rsid w:val="00D27ABD"/>
    <w:pPr>
      <w:numPr>
        <w:numId w:val="7"/>
      </w:numPr>
      <w:contextualSpacing/>
    </w:pPr>
  </w:style>
  <w:style w:type="paragraph" w:styleId="ListNumber3">
    <w:name w:val="List Number 3"/>
    <w:basedOn w:val="Normal"/>
    <w:uiPriority w:val="99"/>
    <w:semiHidden/>
    <w:rsid w:val="00D27ABD"/>
    <w:pPr>
      <w:numPr>
        <w:numId w:val="8"/>
      </w:numPr>
      <w:contextualSpacing/>
    </w:pPr>
  </w:style>
  <w:style w:type="paragraph" w:styleId="ListNumber4">
    <w:name w:val="List Number 4"/>
    <w:basedOn w:val="Normal"/>
    <w:uiPriority w:val="99"/>
    <w:semiHidden/>
    <w:rsid w:val="00D27ABD"/>
    <w:pPr>
      <w:numPr>
        <w:numId w:val="9"/>
      </w:numPr>
      <w:contextualSpacing/>
    </w:pPr>
  </w:style>
  <w:style w:type="paragraph" w:styleId="ListNumber5">
    <w:name w:val="List Number 5"/>
    <w:basedOn w:val="Normal"/>
    <w:uiPriority w:val="99"/>
    <w:semiHidden/>
    <w:rsid w:val="00D27ABD"/>
    <w:pPr>
      <w:numPr>
        <w:numId w:val="10"/>
      </w:numPr>
      <w:contextualSpacing/>
    </w:pPr>
  </w:style>
  <w:style w:type="paragraph" w:styleId="ListParagraph">
    <w:name w:val="List Paragraph"/>
    <w:basedOn w:val="Normal"/>
    <w:uiPriority w:val="99"/>
    <w:semiHidden/>
    <w:rsid w:val="00D27ABD"/>
    <w:pPr>
      <w:ind w:left="720"/>
      <w:contextualSpacing/>
    </w:pPr>
  </w:style>
  <w:style w:type="table" w:styleId="ListTable1Light">
    <w:name w:val="List Table 1 Light"/>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58AD84" w:themeColor="accent1" w:themeTint="99"/>
        </w:tcBorders>
      </w:tcPr>
    </w:tblStylePr>
    <w:tblStylePr w:type="lastRow">
      <w:rPr>
        <w:b/>
        <w:bCs/>
      </w:rPr>
      <w:tblPr/>
      <w:tcPr>
        <w:tcBorders>
          <w:top w:val="single" w:sz="4" w:space="0" w:color="58AD84" w:themeColor="accent1" w:themeTint="99"/>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ListTable1Light-Accent2">
    <w:name w:val="List Table 1 Light Accent 2"/>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A4C6B0" w:themeColor="accent2" w:themeTint="99"/>
        </w:tcBorders>
      </w:tcPr>
    </w:tblStylePr>
    <w:tblStylePr w:type="lastRow">
      <w:rPr>
        <w:b/>
        <w:bCs/>
      </w:rPr>
      <w:tblPr/>
      <w:tcPr>
        <w:tcBorders>
          <w:top w:val="single" w:sz="4" w:space="0" w:color="A4C6B0" w:themeColor="accent2" w:themeTint="99"/>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ListTable1Light-Accent3">
    <w:name w:val="List Table 1 Light Accent 3"/>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27C5FF" w:themeColor="accent3" w:themeTint="99"/>
        </w:tcBorders>
      </w:tcPr>
    </w:tblStylePr>
    <w:tblStylePr w:type="lastRow">
      <w:rPr>
        <w:b/>
        <w:bCs/>
      </w:rPr>
      <w:tblPr/>
      <w:tcPr>
        <w:tcBorders>
          <w:top w:val="single" w:sz="4" w:space="0" w:color="27C5FF" w:themeColor="accent3" w:themeTint="99"/>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ListTable1Light-Accent4">
    <w:name w:val="List Table 1 Light Accent 4"/>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FFD159" w:themeColor="accent4" w:themeTint="99"/>
        </w:tcBorders>
      </w:tcPr>
    </w:tblStylePr>
    <w:tblStylePr w:type="lastRow">
      <w:rPr>
        <w:b/>
        <w:bCs/>
      </w:rPr>
      <w:tblPr/>
      <w:tcPr>
        <w:tcBorders>
          <w:top w:val="single" w:sz="4" w:space="0" w:color="FFD159" w:themeColor="accent4" w:themeTint="99"/>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ListTable1Light-Accent5">
    <w:name w:val="List Table 1 Light Accent 5"/>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BD67B7" w:themeColor="accent5" w:themeTint="99"/>
        </w:tcBorders>
      </w:tcPr>
    </w:tblStylePr>
    <w:tblStylePr w:type="lastRow">
      <w:rPr>
        <w:b/>
        <w:bCs/>
      </w:rPr>
      <w:tblPr/>
      <w:tcPr>
        <w:tcBorders>
          <w:top w:val="single" w:sz="4" w:space="0" w:color="BD67B7" w:themeColor="accent5" w:themeTint="99"/>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ListTable1Light-Accent6">
    <w:name w:val="List Table 1 Light Accent 6"/>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AEBAB4" w:themeColor="accent6" w:themeTint="99"/>
        </w:tcBorders>
      </w:tcPr>
    </w:tblStylePr>
    <w:tblStylePr w:type="lastRow">
      <w:rPr>
        <w:b/>
        <w:bCs/>
      </w:rPr>
      <w:tblPr/>
      <w:tcPr>
        <w:tcBorders>
          <w:top w:val="single" w:sz="4" w:space="0" w:color="AEBAB4" w:themeColor="accent6" w:themeTint="99"/>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ListTable2">
    <w:name w:val="List Table 2"/>
    <w:basedOn w:val="TableNormal"/>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27ABD"/>
    <w:pPr>
      <w:spacing w:line="240" w:lineRule="auto"/>
    </w:pPr>
    <w:tblPr>
      <w:tblStyleRowBandSize w:val="1"/>
      <w:tblStyleColBandSize w:val="1"/>
      <w:tblBorders>
        <w:top w:val="single" w:sz="4" w:space="0" w:color="58AD84" w:themeColor="accent1" w:themeTint="99"/>
        <w:bottom w:val="single" w:sz="4" w:space="0" w:color="58AD84" w:themeColor="accent1" w:themeTint="99"/>
        <w:insideH w:val="single" w:sz="4" w:space="0" w:color="58AD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ListTable2-Accent2">
    <w:name w:val="List Table 2 Accent 2"/>
    <w:basedOn w:val="TableNormal"/>
    <w:uiPriority w:val="47"/>
    <w:rsid w:val="00D27ABD"/>
    <w:pPr>
      <w:spacing w:line="240" w:lineRule="auto"/>
    </w:pPr>
    <w:tblPr>
      <w:tblStyleRowBandSize w:val="1"/>
      <w:tblStyleColBandSize w:val="1"/>
      <w:tblBorders>
        <w:top w:val="single" w:sz="4" w:space="0" w:color="A4C6B0" w:themeColor="accent2" w:themeTint="99"/>
        <w:bottom w:val="single" w:sz="4" w:space="0" w:color="A4C6B0" w:themeColor="accent2" w:themeTint="99"/>
        <w:insideH w:val="single" w:sz="4" w:space="0" w:color="A4C6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ListTable2-Accent3">
    <w:name w:val="List Table 2 Accent 3"/>
    <w:basedOn w:val="TableNormal"/>
    <w:uiPriority w:val="47"/>
    <w:rsid w:val="00D27ABD"/>
    <w:pPr>
      <w:spacing w:line="240" w:lineRule="auto"/>
    </w:pPr>
    <w:tblPr>
      <w:tblStyleRowBandSize w:val="1"/>
      <w:tblStyleColBandSize w:val="1"/>
      <w:tblBorders>
        <w:top w:val="single" w:sz="4" w:space="0" w:color="27C5FF" w:themeColor="accent3" w:themeTint="99"/>
        <w:bottom w:val="single" w:sz="4" w:space="0" w:color="27C5FF" w:themeColor="accent3" w:themeTint="99"/>
        <w:insideH w:val="single" w:sz="4" w:space="0" w:color="27C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ListTable2-Accent4">
    <w:name w:val="List Table 2 Accent 4"/>
    <w:basedOn w:val="TableNormal"/>
    <w:uiPriority w:val="47"/>
    <w:rsid w:val="00D27ABD"/>
    <w:pPr>
      <w:spacing w:line="240" w:lineRule="auto"/>
    </w:pPr>
    <w:tblPr>
      <w:tblStyleRowBandSize w:val="1"/>
      <w:tblStyleColBandSize w:val="1"/>
      <w:tblBorders>
        <w:top w:val="single" w:sz="4" w:space="0" w:color="FFD159" w:themeColor="accent4" w:themeTint="99"/>
        <w:bottom w:val="single" w:sz="4" w:space="0" w:color="FFD159" w:themeColor="accent4" w:themeTint="99"/>
        <w:insideH w:val="single" w:sz="4" w:space="0" w:color="FFD15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ListTable2-Accent5">
    <w:name w:val="List Table 2 Accent 5"/>
    <w:basedOn w:val="TableNormal"/>
    <w:uiPriority w:val="47"/>
    <w:rsid w:val="00D27ABD"/>
    <w:pPr>
      <w:spacing w:line="240" w:lineRule="auto"/>
    </w:pPr>
    <w:tblPr>
      <w:tblStyleRowBandSize w:val="1"/>
      <w:tblStyleColBandSize w:val="1"/>
      <w:tblBorders>
        <w:top w:val="single" w:sz="4" w:space="0" w:color="BD67B7" w:themeColor="accent5" w:themeTint="99"/>
        <w:bottom w:val="single" w:sz="4" w:space="0" w:color="BD67B7" w:themeColor="accent5" w:themeTint="99"/>
        <w:insideH w:val="single" w:sz="4" w:space="0" w:color="BD6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ListTable2-Accent6">
    <w:name w:val="List Table 2 Accent 6"/>
    <w:basedOn w:val="TableNormal"/>
    <w:uiPriority w:val="47"/>
    <w:rsid w:val="00D27ABD"/>
    <w:pPr>
      <w:spacing w:line="240" w:lineRule="auto"/>
    </w:pPr>
    <w:tblPr>
      <w:tblStyleRowBandSize w:val="1"/>
      <w:tblStyleColBandSize w:val="1"/>
      <w:tblBorders>
        <w:top w:val="single" w:sz="4" w:space="0" w:color="AEBAB4" w:themeColor="accent6" w:themeTint="99"/>
        <w:bottom w:val="single" w:sz="4" w:space="0" w:color="AEBAB4" w:themeColor="accent6" w:themeTint="99"/>
        <w:insideH w:val="single" w:sz="4" w:space="0" w:color="AEBA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ListTable3">
    <w:name w:val="List Table 3"/>
    <w:basedOn w:val="TableNormal"/>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27ABD"/>
    <w:pPr>
      <w:spacing w:line="240" w:lineRule="auto"/>
    </w:pPr>
    <w:tblPr>
      <w:tblStyleRowBandSize w:val="1"/>
      <w:tblStyleColBandSize w:val="1"/>
      <w:tblBorders>
        <w:top w:val="single" w:sz="4" w:space="0" w:color="204131" w:themeColor="accent1"/>
        <w:left w:val="single" w:sz="4" w:space="0" w:color="204131" w:themeColor="accent1"/>
        <w:bottom w:val="single" w:sz="4" w:space="0" w:color="204131" w:themeColor="accent1"/>
        <w:right w:val="single" w:sz="4" w:space="0" w:color="204131" w:themeColor="accent1"/>
      </w:tblBorders>
    </w:tblPr>
    <w:tblStylePr w:type="firstRow">
      <w:rPr>
        <w:b/>
        <w:bCs/>
        <w:color w:val="FFFFFF" w:themeColor="background1"/>
      </w:rPr>
      <w:tblPr/>
      <w:tcPr>
        <w:shd w:val="clear" w:color="auto" w:fill="204131" w:themeFill="accent1"/>
      </w:tcPr>
    </w:tblStylePr>
    <w:tblStylePr w:type="lastRow">
      <w:rPr>
        <w:b/>
        <w:bCs/>
      </w:rPr>
      <w:tblPr/>
      <w:tcPr>
        <w:tcBorders>
          <w:top w:val="double" w:sz="4" w:space="0" w:color="2041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4131" w:themeColor="accent1"/>
          <w:right w:val="single" w:sz="4" w:space="0" w:color="204131" w:themeColor="accent1"/>
        </w:tcBorders>
      </w:tcPr>
    </w:tblStylePr>
    <w:tblStylePr w:type="band1Horz">
      <w:tblPr/>
      <w:tcPr>
        <w:tcBorders>
          <w:top w:val="single" w:sz="4" w:space="0" w:color="204131" w:themeColor="accent1"/>
          <w:bottom w:val="single" w:sz="4" w:space="0" w:color="2041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4131" w:themeColor="accent1"/>
          <w:left w:val="nil"/>
        </w:tcBorders>
      </w:tcPr>
    </w:tblStylePr>
    <w:tblStylePr w:type="swCell">
      <w:tblPr/>
      <w:tcPr>
        <w:tcBorders>
          <w:top w:val="double" w:sz="4" w:space="0" w:color="204131" w:themeColor="accent1"/>
          <w:right w:val="nil"/>
        </w:tcBorders>
      </w:tcPr>
    </w:tblStylePr>
  </w:style>
  <w:style w:type="table" w:styleId="ListTable3-Accent2">
    <w:name w:val="List Table 3 Accent 2"/>
    <w:basedOn w:val="TableNormal"/>
    <w:uiPriority w:val="48"/>
    <w:rsid w:val="00D27ABD"/>
    <w:pPr>
      <w:spacing w:line="240" w:lineRule="auto"/>
    </w:pPr>
    <w:tblPr>
      <w:tblStyleRowBandSize w:val="1"/>
      <w:tblStyleColBandSize w:val="1"/>
      <w:tblBorders>
        <w:top w:val="single" w:sz="4" w:space="0" w:color="68A17C" w:themeColor="accent2"/>
        <w:left w:val="single" w:sz="4" w:space="0" w:color="68A17C" w:themeColor="accent2"/>
        <w:bottom w:val="single" w:sz="4" w:space="0" w:color="68A17C" w:themeColor="accent2"/>
        <w:right w:val="single" w:sz="4" w:space="0" w:color="68A17C" w:themeColor="accent2"/>
      </w:tblBorders>
    </w:tblPr>
    <w:tblStylePr w:type="firstRow">
      <w:rPr>
        <w:b/>
        <w:bCs/>
        <w:color w:val="FFFFFF" w:themeColor="background1"/>
      </w:rPr>
      <w:tblPr/>
      <w:tcPr>
        <w:shd w:val="clear" w:color="auto" w:fill="68A17C" w:themeFill="accent2"/>
      </w:tcPr>
    </w:tblStylePr>
    <w:tblStylePr w:type="lastRow">
      <w:rPr>
        <w:b/>
        <w:bCs/>
      </w:rPr>
      <w:tblPr/>
      <w:tcPr>
        <w:tcBorders>
          <w:top w:val="double" w:sz="4" w:space="0" w:color="68A17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A17C" w:themeColor="accent2"/>
          <w:right w:val="single" w:sz="4" w:space="0" w:color="68A17C" w:themeColor="accent2"/>
        </w:tcBorders>
      </w:tcPr>
    </w:tblStylePr>
    <w:tblStylePr w:type="band1Horz">
      <w:tblPr/>
      <w:tcPr>
        <w:tcBorders>
          <w:top w:val="single" w:sz="4" w:space="0" w:color="68A17C" w:themeColor="accent2"/>
          <w:bottom w:val="single" w:sz="4" w:space="0" w:color="68A17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A17C" w:themeColor="accent2"/>
          <w:left w:val="nil"/>
        </w:tcBorders>
      </w:tcPr>
    </w:tblStylePr>
    <w:tblStylePr w:type="swCell">
      <w:tblPr/>
      <w:tcPr>
        <w:tcBorders>
          <w:top w:val="double" w:sz="4" w:space="0" w:color="68A17C" w:themeColor="accent2"/>
          <w:right w:val="nil"/>
        </w:tcBorders>
      </w:tcPr>
    </w:tblStylePr>
  </w:style>
  <w:style w:type="table" w:styleId="ListTable3-Accent3">
    <w:name w:val="List Table 3 Accent 3"/>
    <w:basedOn w:val="TableNormal"/>
    <w:uiPriority w:val="48"/>
    <w:rsid w:val="00D27ABD"/>
    <w:pPr>
      <w:spacing w:line="240" w:lineRule="auto"/>
    </w:pPr>
    <w:tblPr>
      <w:tblStyleRowBandSize w:val="1"/>
      <w:tblStyleColBandSize w:val="1"/>
      <w:tblBorders>
        <w:top w:val="single" w:sz="4" w:space="0" w:color="006E96" w:themeColor="accent3"/>
        <w:left w:val="single" w:sz="4" w:space="0" w:color="006E96" w:themeColor="accent3"/>
        <w:bottom w:val="single" w:sz="4" w:space="0" w:color="006E96" w:themeColor="accent3"/>
        <w:right w:val="single" w:sz="4" w:space="0" w:color="006E96" w:themeColor="accent3"/>
      </w:tblBorders>
    </w:tblPr>
    <w:tblStylePr w:type="firstRow">
      <w:rPr>
        <w:b/>
        <w:bCs/>
        <w:color w:val="FFFFFF" w:themeColor="background1"/>
      </w:rPr>
      <w:tblPr/>
      <w:tcPr>
        <w:shd w:val="clear" w:color="auto" w:fill="006E96" w:themeFill="accent3"/>
      </w:tcPr>
    </w:tblStylePr>
    <w:tblStylePr w:type="lastRow">
      <w:rPr>
        <w:b/>
        <w:bCs/>
      </w:rPr>
      <w:tblPr/>
      <w:tcPr>
        <w:tcBorders>
          <w:top w:val="double" w:sz="4" w:space="0" w:color="006E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E96" w:themeColor="accent3"/>
          <w:right w:val="single" w:sz="4" w:space="0" w:color="006E96" w:themeColor="accent3"/>
        </w:tcBorders>
      </w:tcPr>
    </w:tblStylePr>
    <w:tblStylePr w:type="band1Horz">
      <w:tblPr/>
      <w:tcPr>
        <w:tcBorders>
          <w:top w:val="single" w:sz="4" w:space="0" w:color="006E96" w:themeColor="accent3"/>
          <w:bottom w:val="single" w:sz="4" w:space="0" w:color="006E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E96" w:themeColor="accent3"/>
          <w:left w:val="nil"/>
        </w:tcBorders>
      </w:tcPr>
    </w:tblStylePr>
    <w:tblStylePr w:type="swCell">
      <w:tblPr/>
      <w:tcPr>
        <w:tcBorders>
          <w:top w:val="double" w:sz="4" w:space="0" w:color="006E96" w:themeColor="accent3"/>
          <w:right w:val="nil"/>
        </w:tcBorders>
      </w:tcPr>
    </w:tblStylePr>
  </w:style>
  <w:style w:type="table" w:styleId="ListTable3-Accent4">
    <w:name w:val="List Table 3 Accent 4"/>
    <w:basedOn w:val="TableNormal"/>
    <w:uiPriority w:val="48"/>
    <w:rsid w:val="00D27ABD"/>
    <w:pPr>
      <w:spacing w:line="240" w:lineRule="auto"/>
    </w:pPr>
    <w:tblPr>
      <w:tblStyleRowBandSize w:val="1"/>
      <w:tblStyleColBandSize w:val="1"/>
      <w:tblBorders>
        <w:top w:val="single" w:sz="4" w:space="0" w:color="EAAA00" w:themeColor="accent4"/>
        <w:left w:val="single" w:sz="4" w:space="0" w:color="EAAA00" w:themeColor="accent4"/>
        <w:bottom w:val="single" w:sz="4" w:space="0" w:color="EAAA00" w:themeColor="accent4"/>
        <w:right w:val="single" w:sz="4" w:space="0" w:color="EAAA00" w:themeColor="accent4"/>
      </w:tblBorders>
    </w:tblPr>
    <w:tblStylePr w:type="firstRow">
      <w:rPr>
        <w:b/>
        <w:bCs/>
        <w:color w:val="FFFFFF" w:themeColor="background1"/>
      </w:rPr>
      <w:tblPr/>
      <w:tcPr>
        <w:shd w:val="clear" w:color="auto" w:fill="EAAA00" w:themeFill="accent4"/>
      </w:tcPr>
    </w:tblStylePr>
    <w:tblStylePr w:type="lastRow">
      <w:rPr>
        <w:b/>
        <w:bCs/>
      </w:rPr>
      <w:tblPr/>
      <w:tcPr>
        <w:tcBorders>
          <w:top w:val="double" w:sz="4" w:space="0" w:color="EAAA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AA00" w:themeColor="accent4"/>
          <w:right w:val="single" w:sz="4" w:space="0" w:color="EAAA00" w:themeColor="accent4"/>
        </w:tcBorders>
      </w:tcPr>
    </w:tblStylePr>
    <w:tblStylePr w:type="band1Horz">
      <w:tblPr/>
      <w:tcPr>
        <w:tcBorders>
          <w:top w:val="single" w:sz="4" w:space="0" w:color="EAAA00" w:themeColor="accent4"/>
          <w:bottom w:val="single" w:sz="4" w:space="0" w:color="EAAA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AA00" w:themeColor="accent4"/>
          <w:left w:val="nil"/>
        </w:tcBorders>
      </w:tcPr>
    </w:tblStylePr>
    <w:tblStylePr w:type="swCell">
      <w:tblPr/>
      <w:tcPr>
        <w:tcBorders>
          <w:top w:val="double" w:sz="4" w:space="0" w:color="EAAA00" w:themeColor="accent4"/>
          <w:right w:val="nil"/>
        </w:tcBorders>
      </w:tcPr>
    </w:tblStylePr>
  </w:style>
  <w:style w:type="table" w:styleId="ListTable3-Accent5">
    <w:name w:val="List Table 3 Accent 5"/>
    <w:basedOn w:val="TableNormal"/>
    <w:uiPriority w:val="48"/>
    <w:rsid w:val="00D27ABD"/>
    <w:pPr>
      <w:spacing w:line="240" w:lineRule="auto"/>
    </w:pPr>
    <w:tblPr>
      <w:tblStyleRowBandSize w:val="1"/>
      <w:tblStyleColBandSize w:val="1"/>
      <w:tblBorders>
        <w:top w:val="single" w:sz="4" w:space="0" w:color="682D64" w:themeColor="accent5"/>
        <w:left w:val="single" w:sz="4" w:space="0" w:color="682D64" w:themeColor="accent5"/>
        <w:bottom w:val="single" w:sz="4" w:space="0" w:color="682D64" w:themeColor="accent5"/>
        <w:right w:val="single" w:sz="4" w:space="0" w:color="682D64" w:themeColor="accent5"/>
      </w:tblBorders>
    </w:tblPr>
    <w:tblStylePr w:type="firstRow">
      <w:rPr>
        <w:b/>
        <w:bCs/>
        <w:color w:val="FFFFFF" w:themeColor="background1"/>
      </w:rPr>
      <w:tblPr/>
      <w:tcPr>
        <w:shd w:val="clear" w:color="auto" w:fill="682D64" w:themeFill="accent5"/>
      </w:tcPr>
    </w:tblStylePr>
    <w:tblStylePr w:type="lastRow">
      <w:rPr>
        <w:b/>
        <w:bCs/>
      </w:rPr>
      <w:tblPr/>
      <w:tcPr>
        <w:tcBorders>
          <w:top w:val="double" w:sz="4" w:space="0" w:color="682D6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2D64" w:themeColor="accent5"/>
          <w:right w:val="single" w:sz="4" w:space="0" w:color="682D64" w:themeColor="accent5"/>
        </w:tcBorders>
      </w:tcPr>
    </w:tblStylePr>
    <w:tblStylePr w:type="band1Horz">
      <w:tblPr/>
      <w:tcPr>
        <w:tcBorders>
          <w:top w:val="single" w:sz="4" w:space="0" w:color="682D64" w:themeColor="accent5"/>
          <w:bottom w:val="single" w:sz="4" w:space="0" w:color="682D6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2D64" w:themeColor="accent5"/>
          <w:left w:val="nil"/>
        </w:tcBorders>
      </w:tcPr>
    </w:tblStylePr>
    <w:tblStylePr w:type="swCell">
      <w:tblPr/>
      <w:tcPr>
        <w:tcBorders>
          <w:top w:val="double" w:sz="4" w:space="0" w:color="682D64" w:themeColor="accent5"/>
          <w:right w:val="nil"/>
        </w:tcBorders>
      </w:tcPr>
    </w:tblStylePr>
  </w:style>
  <w:style w:type="table" w:styleId="ListTable3-Accent6">
    <w:name w:val="List Table 3 Accent 6"/>
    <w:basedOn w:val="TableNormal"/>
    <w:uiPriority w:val="48"/>
    <w:rsid w:val="00D27ABD"/>
    <w:pPr>
      <w:spacing w:line="240" w:lineRule="auto"/>
    </w:pPr>
    <w:tblPr>
      <w:tblStyleRowBandSize w:val="1"/>
      <w:tblStyleColBandSize w:val="1"/>
      <w:tblBorders>
        <w:top w:val="single" w:sz="4" w:space="0" w:color="798D83" w:themeColor="accent6"/>
        <w:left w:val="single" w:sz="4" w:space="0" w:color="798D83" w:themeColor="accent6"/>
        <w:bottom w:val="single" w:sz="4" w:space="0" w:color="798D83" w:themeColor="accent6"/>
        <w:right w:val="single" w:sz="4" w:space="0" w:color="798D83" w:themeColor="accent6"/>
      </w:tblBorders>
    </w:tblPr>
    <w:tblStylePr w:type="firstRow">
      <w:rPr>
        <w:b/>
        <w:bCs/>
        <w:color w:val="FFFFFF" w:themeColor="background1"/>
      </w:rPr>
      <w:tblPr/>
      <w:tcPr>
        <w:shd w:val="clear" w:color="auto" w:fill="798D83" w:themeFill="accent6"/>
      </w:tcPr>
    </w:tblStylePr>
    <w:tblStylePr w:type="lastRow">
      <w:rPr>
        <w:b/>
        <w:bCs/>
      </w:rPr>
      <w:tblPr/>
      <w:tcPr>
        <w:tcBorders>
          <w:top w:val="double" w:sz="4" w:space="0" w:color="798D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8D83" w:themeColor="accent6"/>
          <w:right w:val="single" w:sz="4" w:space="0" w:color="798D83" w:themeColor="accent6"/>
        </w:tcBorders>
      </w:tcPr>
    </w:tblStylePr>
    <w:tblStylePr w:type="band1Horz">
      <w:tblPr/>
      <w:tcPr>
        <w:tcBorders>
          <w:top w:val="single" w:sz="4" w:space="0" w:color="798D83" w:themeColor="accent6"/>
          <w:bottom w:val="single" w:sz="4" w:space="0" w:color="798D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8D83" w:themeColor="accent6"/>
          <w:left w:val="nil"/>
        </w:tcBorders>
      </w:tcPr>
    </w:tblStylePr>
    <w:tblStylePr w:type="swCell">
      <w:tblPr/>
      <w:tcPr>
        <w:tcBorders>
          <w:top w:val="double" w:sz="4" w:space="0" w:color="798D83" w:themeColor="accent6"/>
          <w:right w:val="nil"/>
        </w:tcBorders>
      </w:tcPr>
    </w:tblStylePr>
  </w:style>
  <w:style w:type="table" w:styleId="ListTable4">
    <w:name w:val="List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27ABD"/>
    <w:pPr>
      <w:spacing w:line="240" w:lineRule="auto"/>
    </w:p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tblBorders>
    </w:tblPr>
    <w:tblStylePr w:type="firstRow">
      <w:rPr>
        <w:b/>
        <w:bCs/>
        <w:color w:val="FFFFFF" w:themeColor="background1"/>
      </w:rPr>
      <w:tblPr/>
      <w:tcPr>
        <w:tcBorders>
          <w:top w:val="single" w:sz="4" w:space="0" w:color="204131" w:themeColor="accent1"/>
          <w:left w:val="single" w:sz="4" w:space="0" w:color="204131" w:themeColor="accent1"/>
          <w:bottom w:val="single" w:sz="4" w:space="0" w:color="204131" w:themeColor="accent1"/>
          <w:right w:val="single" w:sz="4" w:space="0" w:color="204131" w:themeColor="accent1"/>
          <w:insideH w:val="nil"/>
        </w:tcBorders>
        <w:shd w:val="clear" w:color="auto" w:fill="204131" w:themeFill="accent1"/>
      </w:tcPr>
    </w:tblStylePr>
    <w:tblStylePr w:type="lastRow">
      <w:rPr>
        <w:b/>
        <w:bCs/>
      </w:rPr>
      <w:tblPr/>
      <w:tcPr>
        <w:tcBorders>
          <w:top w:val="double" w:sz="4" w:space="0" w:color="58AD84" w:themeColor="accent1" w:themeTint="99"/>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ListTable4-Accent2">
    <w:name w:val="List Table 4 Accent 2"/>
    <w:basedOn w:val="TableNormal"/>
    <w:uiPriority w:val="49"/>
    <w:rsid w:val="00D27ABD"/>
    <w:pPr>
      <w:spacing w:line="240" w:lineRule="auto"/>
    </w:p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tblBorders>
    </w:tblPr>
    <w:tblStylePr w:type="firstRow">
      <w:rPr>
        <w:b/>
        <w:bCs/>
        <w:color w:val="FFFFFF" w:themeColor="background1"/>
      </w:rPr>
      <w:tblPr/>
      <w:tcPr>
        <w:tcBorders>
          <w:top w:val="single" w:sz="4" w:space="0" w:color="68A17C" w:themeColor="accent2"/>
          <w:left w:val="single" w:sz="4" w:space="0" w:color="68A17C" w:themeColor="accent2"/>
          <w:bottom w:val="single" w:sz="4" w:space="0" w:color="68A17C" w:themeColor="accent2"/>
          <w:right w:val="single" w:sz="4" w:space="0" w:color="68A17C" w:themeColor="accent2"/>
          <w:insideH w:val="nil"/>
        </w:tcBorders>
        <w:shd w:val="clear" w:color="auto" w:fill="68A17C" w:themeFill="accent2"/>
      </w:tcPr>
    </w:tblStylePr>
    <w:tblStylePr w:type="lastRow">
      <w:rPr>
        <w:b/>
        <w:bCs/>
      </w:rPr>
      <w:tblPr/>
      <w:tcPr>
        <w:tcBorders>
          <w:top w:val="double" w:sz="4" w:space="0" w:color="A4C6B0" w:themeColor="accent2" w:themeTint="99"/>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ListTable4-Accent3">
    <w:name w:val="List Table 4 Accent 3"/>
    <w:basedOn w:val="TableNormal"/>
    <w:uiPriority w:val="49"/>
    <w:rsid w:val="00D27ABD"/>
    <w:pPr>
      <w:spacing w:line="240" w:lineRule="auto"/>
    </w:p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tblBorders>
    </w:tblPr>
    <w:tblStylePr w:type="firstRow">
      <w:rPr>
        <w:b/>
        <w:bCs/>
        <w:color w:val="FFFFFF" w:themeColor="background1"/>
      </w:rPr>
      <w:tblPr/>
      <w:tcPr>
        <w:tcBorders>
          <w:top w:val="single" w:sz="4" w:space="0" w:color="006E96" w:themeColor="accent3"/>
          <w:left w:val="single" w:sz="4" w:space="0" w:color="006E96" w:themeColor="accent3"/>
          <w:bottom w:val="single" w:sz="4" w:space="0" w:color="006E96" w:themeColor="accent3"/>
          <w:right w:val="single" w:sz="4" w:space="0" w:color="006E96" w:themeColor="accent3"/>
          <w:insideH w:val="nil"/>
        </w:tcBorders>
        <w:shd w:val="clear" w:color="auto" w:fill="006E96" w:themeFill="accent3"/>
      </w:tcPr>
    </w:tblStylePr>
    <w:tblStylePr w:type="lastRow">
      <w:rPr>
        <w:b/>
        <w:bCs/>
      </w:rPr>
      <w:tblPr/>
      <w:tcPr>
        <w:tcBorders>
          <w:top w:val="double" w:sz="4" w:space="0" w:color="27C5FF" w:themeColor="accent3" w:themeTint="99"/>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ListTable4-Accent4">
    <w:name w:val="List Table 4 Accent 4"/>
    <w:basedOn w:val="TableNormal"/>
    <w:uiPriority w:val="49"/>
    <w:rsid w:val="00D27ABD"/>
    <w:pPr>
      <w:spacing w:line="240" w:lineRule="auto"/>
    </w:p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tblBorders>
    </w:tblPr>
    <w:tblStylePr w:type="firstRow">
      <w:rPr>
        <w:b/>
        <w:bCs/>
        <w:color w:val="FFFFFF" w:themeColor="background1"/>
      </w:rPr>
      <w:tblPr/>
      <w:tcPr>
        <w:tcBorders>
          <w:top w:val="single" w:sz="4" w:space="0" w:color="EAAA00" w:themeColor="accent4"/>
          <w:left w:val="single" w:sz="4" w:space="0" w:color="EAAA00" w:themeColor="accent4"/>
          <w:bottom w:val="single" w:sz="4" w:space="0" w:color="EAAA00" w:themeColor="accent4"/>
          <w:right w:val="single" w:sz="4" w:space="0" w:color="EAAA00" w:themeColor="accent4"/>
          <w:insideH w:val="nil"/>
        </w:tcBorders>
        <w:shd w:val="clear" w:color="auto" w:fill="EAAA00" w:themeFill="accent4"/>
      </w:tcPr>
    </w:tblStylePr>
    <w:tblStylePr w:type="lastRow">
      <w:rPr>
        <w:b/>
        <w:bCs/>
      </w:rPr>
      <w:tblPr/>
      <w:tcPr>
        <w:tcBorders>
          <w:top w:val="double" w:sz="4" w:space="0" w:color="FFD159" w:themeColor="accent4" w:themeTint="99"/>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ListTable4-Accent5">
    <w:name w:val="List Table 4 Accent 5"/>
    <w:basedOn w:val="TableNormal"/>
    <w:uiPriority w:val="49"/>
    <w:rsid w:val="00D27ABD"/>
    <w:pPr>
      <w:spacing w:line="240" w:lineRule="auto"/>
    </w:p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tblBorders>
    </w:tblPr>
    <w:tblStylePr w:type="firstRow">
      <w:rPr>
        <w:b/>
        <w:bCs/>
        <w:color w:val="FFFFFF" w:themeColor="background1"/>
      </w:rPr>
      <w:tblPr/>
      <w:tcPr>
        <w:tcBorders>
          <w:top w:val="single" w:sz="4" w:space="0" w:color="682D64" w:themeColor="accent5"/>
          <w:left w:val="single" w:sz="4" w:space="0" w:color="682D64" w:themeColor="accent5"/>
          <w:bottom w:val="single" w:sz="4" w:space="0" w:color="682D64" w:themeColor="accent5"/>
          <w:right w:val="single" w:sz="4" w:space="0" w:color="682D64" w:themeColor="accent5"/>
          <w:insideH w:val="nil"/>
        </w:tcBorders>
        <w:shd w:val="clear" w:color="auto" w:fill="682D64" w:themeFill="accent5"/>
      </w:tcPr>
    </w:tblStylePr>
    <w:tblStylePr w:type="lastRow">
      <w:rPr>
        <w:b/>
        <w:bCs/>
      </w:rPr>
      <w:tblPr/>
      <w:tcPr>
        <w:tcBorders>
          <w:top w:val="double" w:sz="4" w:space="0" w:color="BD67B7" w:themeColor="accent5" w:themeTint="99"/>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ListTable4-Accent6">
    <w:name w:val="List Table 4 Accent 6"/>
    <w:basedOn w:val="TableNormal"/>
    <w:uiPriority w:val="49"/>
    <w:rsid w:val="00D27ABD"/>
    <w:pPr>
      <w:spacing w:line="240" w:lineRule="auto"/>
    </w:p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tblBorders>
    </w:tblPr>
    <w:tblStylePr w:type="firstRow">
      <w:rPr>
        <w:b/>
        <w:bCs/>
        <w:color w:val="FFFFFF" w:themeColor="background1"/>
      </w:rPr>
      <w:tblPr/>
      <w:tcPr>
        <w:tcBorders>
          <w:top w:val="single" w:sz="4" w:space="0" w:color="798D83" w:themeColor="accent6"/>
          <w:left w:val="single" w:sz="4" w:space="0" w:color="798D83" w:themeColor="accent6"/>
          <w:bottom w:val="single" w:sz="4" w:space="0" w:color="798D83" w:themeColor="accent6"/>
          <w:right w:val="single" w:sz="4" w:space="0" w:color="798D83" w:themeColor="accent6"/>
          <w:insideH w:val="nil"/>
        </w:tcBorders>
        <w:shd w:val="clear" w:color="auto" w:fill="798D83" w:themeFill="accent6"/>
      </w:tcPr>
    </w:tblStylePr>
    <w:tblStylePr w:type="lastRow">
      <w:rPr>
        <w:b/>
        <w:bCs/>
      </w:rPr>
      <w:tblPr/>
      <w:tcPr>
        <w:tcBorders>
          <w:top w:val="double" w:sz="4" w:space="0" w:color="AEBAB4" w:themeColor="accent6" w:themeTint="99"/>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ListTable5Dark">
    <w:name w:val="List Table 5 Dark"/>
    <w:basedOn w:val="TableNormal"/>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7ABD"/>
    <w:pPr>
      <w:spacing w:line="240" w:lineRule="auto"/>
    </w:pPr>
    <w:rPr>
      <w:color w:val="FFFFFF" w:themeColor="background1"/>
    </w:rPr>
    <w:tblPr>
      <w:tblStyleRowBandSize w:val="1"/>
      <w:tblStyleColBandSize w:val="1"/>
      <w:tblBorders>
        <w:top w:val="single" w:sz="24" w:space="0" w:color="204131" w:themeColor="accent1"/>
        <w:left w:val="single" w:sz="24" w:space="0" w:color="204131" w:themeColor="accent1"/>
        <w:bottom w:val="single" w:sz="24" w:space="0" w:color="204131" w:themeColor="accent1"/>
        <w:right w:val="single" w:sz="24" w:space="0" w:color="204131" w:themeColor="accent1"/>
      </w:tblBorders>
    </w:tblPr>
    <w:tcPr>
      <w:shd w:val="clear" w:color="auto" w:fill="20413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7ABD"/>
    <w:pPr>
      <w:spacing w:line="240" w:lineRule="auto"/>
    </w:pPr>
    <w:rPr>
      <w:color w:val="FFFFFF" w:themeColor="background1"/>
    </w:rPr>
    <w:tblPr>
      <w:tblStyleRowBandSize w:val="1"/>
      <w:tblStyleColBandSize w:val="1"/>
      <w:tblBorders>
        <w:top w:val="single" w:sz="24" w:space="0" w:color="68A17C" w:themeColor="accent2"/>
        <w:left w:val="single" w:sz="24" w:space="0" w:color="68A17C" w:themeColor="accent2"/>
        <w:bottom w:val="single" w:sz="24" w:space="0" w:color="68A17C" w:themeColor="accent2"/>
        <w:right w:val="single" w:sz="24" w:space="0" w:color="68A17C" w:themeColor="accent2"/>
      </w:tblBorders>
    </w:tblPr>
    <w:tcPr>
      <w:shd w:val="clear" w:color="auto" w:fill="68A17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7ABD"/>
    <w:pPr>
      <w:spacing w:line="240" w:lineRule="auto"/>
    </w:pPr>
    <w:rPr>
      <w:color w:val="FFFFFF" w:themeColor="background1"/>
    </w:rPr>
    <w:tblPr>
      <w:tblStyleRowBandSize w:val="1"/>
      <w:tblStyleColBandSize w:val="1"/>
      <w:tblBorders>
        <w:top w:val="single" w:sz="24" w:space="0" w:color="006E96" w:themeColor="accent3"/>
        <w:left w:val="single" w:sz="24" w:space="0" w:color="006E96" w:themeColor="accent3"/>
        <w:bottom w:val="single" w:sz="24" w:space="0" w:color="006E96" w:themeColor="accent3"/>
        <w:right w:val="single" w:sz="24" w:space="0" w:color="006E96" w:themeColor="accent3"/>
      </w:tblBorders>
    </w:tblPr>
    <w:tcPr>
      <w:shd w:val="clear" w:color="auto" w:fill="006E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7ABD"/>
    <w:pPr>
      <w:spacing w:line="240" w:lineRule="auto"/>
    </w:pPr>
    <w:rPr>
      <w:color w:val="FFFFFF" w:themeColor="background1"/>
    </w:rPr>
    <w:tblPr>
      <w:tblStyleRowBandSize w:val="1"/>
      <w:tblStyleColBandSize w:val="1"/>
      <w:tblBorders>
        <w:top w:val="single" w:sz="24" w:space="0" w:color="EAAA00" w:themeColor="accent4"/>
        <w:left w:val="single" w:sz="24" w:space="0" w:color="EAAA00" w:themeColor="accent4"/>
        <w:bottom w:val="single" w:sz="24" w:space="0" w:color="EAAA00" w:themeColor="accent4"/>
        <w:right w:val="single" w:sz="24" w:space="0" w:color="EAAA00" w:themeColor="accent4"/>
      </w:tblBorders>
    </w:tblPr>
    <w:tcPr>
      <w:shd w:val="clear" w:color="auto" w:fill="EAAA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7ABD"/>
    <w:pPr>
      <w:spacing w:line="240" w:lineRule="auto"/>
    </w:pPr>
    <w:rPr>
      <w:color w:val="FFFFFF" w:themeColor="background1"/>
    </w:rPr>
    <w:tblPr>
      <w:tblStyleRowBandSize w:val="1"/>
      <w:tblStyleColBandSize w:val="1"/>
      <w:tblBorders>
        <w:top w:val="single" w:sz="24" w:space="0" w:color="682D64" w:themeColor="accent5"/>
        <w:left w:val="single" w:sz="24" w:space="0" w:color="682D64" w:themeColor="accent5"/>
        <w:bottom w:val="single" w:sz="24" w:space="0" w:color="682D64" w:themeColor="accent5"/>
        <w:right w:val="single" w:sz="24" w:space="0" w:color="682D64" w:themeColor="accent5"/>
      </w:tblBorders>
    </w:tblPr>
    <w:tcPr>
      <w:shd w:val="clear" w:color="auto" w:fill="682D6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7ABD"/>
    <w:pPr>
      <w:spacing w:line="240" w:lineRule="auto"/>
    </w:pPr>
    <w:rPr>
      <w:color w:val="FFFFFF" w:themeColor="background1"/>
    </w:rPr>
    <w:tblPr>
      <w:tblStyleRowBandSize w:val="1"/>
      <w:tblStyleColBandSize w:val="1"/>
      <w:tblBorders>
        <w:top w:val="single" w:sz="24" w:space="0" w:color="798D83" w:themeColor="accent6"/>
        <w:left w:val="single" w:sz="24" w:space="0" w:color="798D83" w:themeColor="accent6"/>
        <w:bottom w:val="single" w:sz="24" w:space="0" w:color="798D83" w:themeColor="accent6"/>
        <w:right w:val="single" w:sz="24" w:space="0" w:color="798D83" w:themeColor="accent6"/>
      </w:tblBorders>
    </w:tblPr>
    <w:tcPr>
      <w:shd w:val="clear" w:color="auto" w:fill="798D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27ABD"/>
    <w:pPr>
      <w:spacing w:line="240" w:lineRule="auto"/>
    </w:pPr>
    <w:rPr>
      <w:color w:val="183024" w:themeColor="accent1" w:themeShade="BF"/>
    </w:rPr>
    <w:tblPr>
      <w:tblStyleRowBandSize w:val="1"/>
      <w:tblStyleColBandSize w:val="1"/>
      <w:tblBorders>
        <w:top w:val="single" w:sz="4" w:space="0" w:color="204131" w:themeColor="accent1"/>
        <w:bottom w:val="single" w:sz="4" w:space="0" w:color="204131" w:themeColor="accent1"/>
      </w:tblBorders>
    </w:tblPr>
    <w:tblStylePr w:type="firstRow">
      <w:rPr>
        <w:b/>
        <w:bCs/>
      </w:rPr>
      <w:tblPr/>
      <w:tcPr>
        <w:tcBorders>
          <w:bottom w:val="single" w:sz="4" w:space="0" w:color="204131" w:themeColor="accent1"/>
        </w:tcBorders>
      </w:tcPr>
    </w:tblStylePr>
    <w:tblStylePr w:type="lastRow">
      <w:rPr>
        <w:b/>
        <w:bCs/>
      </w:rPr>
      <w:tblPr/>
      <w:tcPr>
        <w:tcBorders>
          <w:top w:val="double" w:sz="4" w:space="0" w:color="204131" w:themeColor="accent1"/>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ListTable6Colorful-Accent2">
    <w:name w:val="List Table 6 Colorful Accent 2"/>
    <w:basedOn w:val="TableNormal"/>
    <w:uiPriority w:val="51"/>
    <w:rsid w:val="00D27ABD"/>
    <w:pPr>
      <w:spacing w:line="240" w:lineRule="auto"/>
    </w:pPr>
    <w:rPr>
      <w:color w:val="4C7A5C" w:themeColor="accent2" w:themeShade="BF"/>
    </w:rPr>
    <w:tblPr>
      <w:tblStyleRowBandSize w:val="1"/>
      <w:tblStyleColBandSize w:val="1"/>
      <w:tblBorders>
        <w:top w:val="single" w:sz="4" w:space="0" w:color="68A17C" w:themeColor="accent2"/>
        <w:bottom w:val="single" w:sz="4" w:space="0" w:color="68A17C" w:themeColor="accent2"/>
      </w:tblBorders>
    </w:tblPr>
    <w:tblStylePr w:type="firstRow">
      <w:rPr>
        <w:b/>
        <w:bCs/>
      </w:rPr>
      <w:tblPr/>
      <w:tcPr>
        <w:tcBorders>
          <w:bottom w:val="single" w:sz="4" w:space="0" w:color="68A17C" w:themeColor="accent2"/>
        </w:tcBorders>
      </w:tcPr>
    </w:tblStylePr>
    <w:tblStylePr w:type="lastRow">
      <w:rPr>
        <w:b/>
        <w:bCs/>
      </w:rPr>
      <w:tblPr/>
      <w:tcPr>
        <w:tcBorders>
          <w:top w:val="double" w:sz="4" w:space="0" w:color="68A17C" w:themeColor="accent2"/>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ListTable6Colorful-Accent3">
    <w:name w:val="List Table 6 Colorful Accent 3"/>
    <w:basedOn w:val="TableNormal"/>
    <w:uiPriority w:val="51"/>
    <w:rsid w:val="00D27ABD"/>
    <w:pPr>
      <w:spacing w:line="240" w:lineRule="auto"/>
    </w:pPr>
    <w:rPr>
      <w:color w:val="005270" w:themeColor="accent3" w:themeShade="BF"/>
    </w:rPr>
    <w:tblPr>
      <w:tblStyleRowBandSize w:val="1"/>
      <w:tblStyleColBandSize w:val="1"/>
      <w:tblBorders>
        <w:top w:val="single" w:sz="4" w:space="0" w:color="006E96" w:themeColor="accent3"/>
        <w:bottom w:val="single" w:sz="4" w:space="0" w:color="006E96" w:themeColor="accent3"/>
      </w:tblBorders>
    </w:tblPr>
    <w:tblStylePr w:type="firstRow">
      <w:rPr>
        <w:b/>
        <w:bCs/>
      </w:rPr>
      <w:tblPr/>
      <w:tcPr>
        <w:tcBorders>
          <w:bottom w:val="single" w:sz="4" w:space="0" w:color="006E96" w:themeColor="accent3"/>
        </w:tcBorders>
      </w:tcPr>
    </w:tblStylePr>
    <w:tblStylePr w:type="lastRow">
      <w:rPr>
        <w:b/>
        <w:bCs/>
      </w:rPr>
      <w:tblPr/>
      <w:tcPr>
        <w:tcBorders>
          <w:top w:val="double" w:sz="4" w:space="0" w:color="006E96" w:themeColor="accent3"/>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ListTable6Colorful-Accent4">
    <w:name w:val="List Table 6 Colorful Accent 4"/>
    <w:basedOn w:val="TableNormal"/>
    <w:uiPriority w:val="51"/>
    <w:rsid w:val="00D27ABD"/>
    <w:pPr>
      <w:spacing w:line="240" w:lineRule="auto"/>
    </w:pPr>
    <w:rPr>
      <w:color w:val="AF7E00" w:themeColor="accent4" w:themeShade="BF"/>
    </w:rPr>
    <w:tblPr>
      <w:tblStyleRowBandSize w:val="1"/>
      <w:tblStyleColBandSize w:val="1"/>
      <w:tblBorders>
        <w:top w:val="single" w:sz="4" w:space="0" w:color="EAAA00" w:themeColor="accent4"/>
        <w:bottom w:val="single" w:sz="4" w:space="0" w:color="EAAA00" w:themeColor="accent4"/>
      </w:tblBorders>
    </w:tblPr>
    <w:tblStylePr w:type="firstRow">
      <w:rPr>
        <w:b/>
        <w:bCs/>
      </w:rPr>
      <w:tblPr/>
      <w:tcPr>
        <w:tcBorders>
          <w:bottom w:val="single" w:sz="4" w:space="0" w:color="EAAA00" w:themeColor="accent4"/>
        </w:tcBorders>
      </w:tcPr>
    </w:tblStylePr>
    <w:tblStylePr w:type="lastRow">
      <w:rPr>
        <w:b/>
        <w:bCs/>
      </w:rPr>
      <w:tblPr/>
      <w:tcPr>
        <w:tcBorders>
          <w:top w:val="double" w:sz="4" w:space="0" w:color="EAAA00" w:themeColor="accent4"/>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ListTable6Colorful-Accent5">
    <w:name w:val="List Table 6 Colorful Accent 5"/>
    <w:basedOn w:val="TableNormal"/>
    <w:uiPriority w:val="51"/>
    <w:rsid w:val="00D27ABD"/>
    <w:pPr>
      <w:spacing w:line="240" w:lineRule="auto"/>
    </w:pPr>
    <w:rPr>
      <w:color w:val="4D214A" w:themeColor="accent5" w:themeShade="BF"/>
    </w:rPr>
    <w:tblPr>
      <w:tblStyleRowBandSize w:val="1"/>
      <w:tblStyleColBandSize w:val="1"/>
      <w:tblBorders>
        <w:top w:val="single" w:sz="4" w:space="0" w:color="682D64" w:themeColor="accent5"/>
        <w:bottom w:val="single" w:sz="4" w:space="0" w:color="682D64" w:themeColor="accent5"/>
      </w:tblBorders>
    </w:tblPr>
    <w:tblStylePr w:type="firstRow">
      <w:rPr>
        <w:b/>
        <w:bCs/>
      </w:rPr>
      <w:tblPr/>
      <w:tcPr>
        <w:tcBorders>
          <w:bottom w:val="single" w:sz="4" w:space="0" w:color="682D64" w:themeColor="accent5"/>
        </w:tcBorders>
      </w:tcPr>
    </w:tblStylePr>
    <w:tblStylePr w:type="lastRow">
      <w:rPr>
        <w:b/>
        <w:bCs/>
      </w:rPr>
      <w:tblPr/>
      <w:tcPr>
        <w:tcBorders>
          <w:top w:val="double" w:sz="4" w:space="0" w:color="682D64" w:themeColor="accent5"/>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ListTable6Colorful-Accent6">
    <w:name w:val="List Table 6 Colorful Accent 6"/>
    <w:basedOn w:val="TableNormal"/>
    <w:uiPriority w:val="51"/>
    <w:rsid w:val="00D27ABD"/>
    <w:pPr>
      <w:spacing w:line="240" w:lineRule="auto"/>
    </w:pPr>
    <w:rPr>
      <w:color w:val="5A6961" w:themeColor="accent6" w:themeShade="BF"/>
    </w:rPr>
    <w:tblPr>
      <w:tblStyleRowBandSize w:val="1"/>
      <w:tblStyleColBandSize w:val="1"/>
      <w:tblBorders>
        <w:top w:val="single" w:sz="4" w:space="0" w:color="798D83" w:themeColor="accent6"/>
        <w:bottom w:val="single" w:sz="4" w:space="0" w:color="798D83" w:themeColor="accent6"/>
      </w:tblBorders>
    </w:tblPr>
    <w:tblStylePr w:type="firstRow">
      <w:rPr>
        <w:b/>
        <w:bCs/>
      </w:rPr>
      <w:tblPr/>
      <w:tcPr>
        <w:tcBorders>
          <w:bottom w:val="single" w:sz="4" w:space="0" w:color="798D83" w:themeColor="accent6"/>
        </w:tcBorders>
      </w:tcPr>
    </w:tblStylePr>
    <w:tblStylePr w:type="lastRow">
      <w:rPr>
        <w:b/>
        <w:bCs/>
      </w:rPr>
      <w:tblPr/>
      <w:tcPr>
        <w:tcBorders>
          <w:top w:val="double" w:sz="4" w:space="0" w:color="798D83" w:themeColor="accent6"/>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ListTable7Colorful">
    <w:name w:val="List Table 7 Colorful"/>
    <w:basedOn w:val="TableNormal"/>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7ABD"/>
    <w:pPr>
      <w:spacing w:line="240" w:lineRule="auto"/>
    </w:pPr>
    <w:rPr>
      <w:color w:val="18302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413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413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413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4131" w:themeColor="accent1"/>
        </w:tcBorders>
        <w:shd w:val="clear" w:color="auto" w:fill="FFFFFF" w:themeFill="background1"/>
      </w:tcPr>
    </w:tblStylePr>
    <w:tblStylePr w:type="band1Vert">
      <w:tblPr/>
      <w:tcPr>
        <w:shd w:val="clear" w:color="auto" w:fill="C7E3D6" w:themeFill="accent1" w:themeFillTint="33"/>
      </w:tcPr>
    </w:tblStylePr>
    <w:tblStylePr w:type="band1Horz">
      <w:tblPr/>
      <w:tcPr>
        <w:shd w:val="clear" w:color="auto" w:fill="C7E3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7ABD"/>
    <w:pPr>
      <w:spacing w:line="240" w:lineRule="auto"/>
    </w:pPr>
    <w:rPr>
      <w:color w:val="4C7A5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A17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A17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A17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A17C" w:themeColor="accent2"/>
        </w:tcBorders>
        <w:shd w:val="clear" w:color="auto" w:fill="FFFFFF" w:themeFill="background1"/>
      </w:tcPr>
    </w:tblStylePr>
    <w:tblStylePr w:type="band1Vert">
      <w:tblPr/>
      <w:tcPr>
        <w:shd w:val="clear" w:color="auto" w:fill="E0ECE4" w:themeFill="accent2" w:themeFillTint="33"/>
      </w:tcPr>
    </w:tblStylePr>
    <w:tblStylePr w:type="band1Horz">
      <w:tblPr/>
      <w:tcPr>
        <w:shd w:val="clear" w:color="auto" w:fill="E0EC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7ABD"/>
    <w:pPr>
      <w:spacing w:line="240" w:lineRule="auto"/>
    </w:pPr>
    <w:rPr>
      <w:color w:val="0052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E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E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E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E96" w:themeColor="accent3"/>
        </w:tcBorders>
        <w:shd w:val="clear" w:color="auto" w:fill="FFFFFF" w:themeFill="background1"/>
      </w:tcPr>
    </w:tblStylePr>
    <w:tblStylePr w:type="band1Vert">
      <w:tblPr/>
      <w:tcPr>
        <w:shd w:val="clear" w:color="auto" w:fill="B7EBFF" w:themeFill="accent3" w:themeFillTint="33"/>
      </w:tcPr>
    </w:tblStylePr>
    <w:tblStylePr w:type="band1Horz">
      <w:tblPr/>
      <w:tcPr>
        <w:shd w:val="clear" w:color="auto" w:fill="B7EB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7ABD"/>
    <w:pPr>
      <w:spacing w:line="240" w:lineRule="auto"/>
    </w:pPr>
    <w:rPr>
      <w:color w:val="AF7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AA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AA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AA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AA00" w:themeColor="accent4"/>
        </w:tcBorders>
        <w:shd w:val="clear" w:color="auto" w:fill="FFFFFF" w:themeFill="background1"/>
      </w:tcPr>
    </w:tblStylePr>
    <w:tblStylePr w:type="band1Vert">
      <w:tblPr/>
      <w:tcPr>
        <w:shd w:val="clear" w:color="auto" w:fill="FFEFC7" w:themeFill="accent4" w:themeFillTint="33"/>
      </w:tcPr>
    </w:tblStylePr>
    <w:tblStylePr w:type="band1Horz">
      <w:tblPr/>
      <w:tcPr>
        <w:shd w:val="clear" w:color="auto" w:fill="FFEFC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7ABD"/>
    <w:pPr>
      <w:spacing w:line="240" w:lineRule="auto"/>
    </w:pPr>
    <w:rPr>
      <w:color w:val="4D214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2D6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2D6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2D6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2D64" w:themeColor="accent5"/>
        </w:tcBorders>
        <w:shd w:val="clear" w:color="auto" w:fill="FFFFFF" w:themeFill="background1"/>
      </w:tcPr>
    </w:tblStylePr>
    <w:tblStylePr w:type="band1Vert">
      <w:tblPr/>
      <w:tcPr>
        <w:shd w:val="clear" w:color="auto" w:fill="E9CCE7" w:themeFill="accent5" w:themeFillTint="33"/>
      </w:tcPr>
    </w:tblStylePr>
    <w:tblStylePr w:type="band1Horz">
      <w:tblPr/>
      <w:tcPr>
        <w:shd w:val="clear" w:color="auto" w:fill="E9CC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7ABD"/>
    <w:pPr>
      <w:spacing w:line="240" w:lineRule="auto"/>
    </w:pPr>
    <w:rPr>
      <w:color w:val="5A69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8D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8D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8D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8D83" w:themeColor="accent6"/>
        </w:tcBorders>
        <w:shd w:val="clear" w:color="auto" w:fill="FFFFFF" w:themeFill="background1"/>
      </w:tcPr>
    </w:tblStylePr>
    <w:tblStylePr w:type="band1Vert">
      <w:tblPr/>
      <w:tcPr>
        <w:shd w:val="clear" w:color="auto" w:fill="E4E8E6" w:themeFill="accent6" w:themeFillTint="33"/>
      </w:tcPr>
    </w:tblStylePr>
    <w:tblStylePr w:type="band1Horz">
      <w:tblPr/>
      <w:tcPr>
        <w:shd w:val="clear" w:color="auto" w:fill="E4E8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BF6750"/>
    <w:rPr>
      <w:rFonts w:ascii="Consolas" w:hAnsi="Consolas"/>
      <w:sz w:val="20"/>
      <w:szCs w:val="20"/>
      <w:lang w:val="en-GB"/>
    </w:rPr>
  </w:style>
  <w:style w:type="table" w:styleId="MediumGrid1">
    <w:name w:val="Medium Grid 1"/>
    <w:basedOn w:val="TableNormal"/>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ABD"/>
    <w:pPr>
      <w:spacing w:line="240" w:lineRule="auto"/>
    </w:pPr>
    <w:tblPr>
      <w:tblStyleRowBandSize w:val="1"/>
      <w:tblStyleColBandSize w:val="1"/>
      <w:tblBorders>
        <w:top w:val="single" w:sz="8"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single" w:sz="8" w:space="0" w:color="428665" w:themeColor="accent1" w:themeTint="BF"/>
        <w:insideV w:val="single" w:sz="8" w:space="0" w:color="428665" w:themeColor="accent1" w:themeTint="BF"/>
      </w:tblBorders>
    </w:tblPr>
    <w:tcPr>
      <w:shd w:val="clear" w:color="auto" w:fill="BADDCC" w:themeFill="accent1" w:themeFillTint="3F"/>
    </w:tcPr>
    <w:tblStylePr w:type="firstRow">
      <w:rPr>
        <w:b/>
        <w:bCs/>
      </w:rPr>
    </w:tblStylePr>
    <w:tblStylePr w:type="lastRow">
      <w:rPr>
        <w:b/>
        <w:bCs/>
      </w:rPr>
      <w:tblPr/>
      <w:tcPr>
        <w:tcBorders>
          <w:top w:val="single" w:sz="18" w:space="0" w:color="428665" w:themeColor="accent1" w:themeTint="BF"/>
        </w:tcBorders>
      </w:tcPr>
    </w:tblStylePr>
    <w:tblStylePr w:type="firstCol">
      <w:rPr>
        <w:b/>
        <w:bCs/>
      </w:rPr>
    </w:tblStylePr>
    <w:tblStylePr w:type="lastCol">
      <w:rPr>
        <w:b/>
        <w:bCs/>
      </w:rPr>
    </w:tblStylePr>
    <w:tblStylePr w:type="band1Vert">
      <w:tblPr/>
      <w:tcPr>
        <w:shd w:val="clear" w:color="auto" w:fill="74BB98" w:themeFill="accent1" w:themeFillTint="7F"/>
      </w:tcPr>
    </w:tblStylePr>
    <w:tblStylePr w:type="band1Horz">
      <w:tblPr/>
      <w:tcPr>
        <w:shd w:val="clear" w:color="auto" w:fill="74BB98" w:themeFill="accent1" w:themeFillTint="7F"/>
      </w:tcPr>
    </w:tblStylePr>
  </w:style>
  <w:style w:type="table" w:styleId="MediumGrid1-Accent2">
    <w:name w:val="Medium Grid 1 Accent 2"/>
    <w:basedOn w:val="TableNormal"/>
    <w:uiPriority w:val="67"/>
    <w:semiHidden/>
    <w:unhideWhenUsed/>
    <w:rsid w:val="00D27ABD"/>
    <w:pPr>
      <w:spacing w:line="240" w:lineRule="auto"/>
    </w:pPr>
    <w:tblPr>
      <w:tblStyleRowBandSize w:val="1"/>
      <w:tblStyleColBandSize w:val="1"/>
      <w:tblBorders>
        <w:top w:val="single" w:sz="8"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single" w:sz="8" w:space="0" w:color="8DB89C" w:themeColor="accent2" w:themeTint="BF"/>
        <w:insideV w:val="single" w:sz="8" w:space="0" w:color="8DB89C" w:themeColor="accent2" w:themeTint="BF"/>
      </w:tblBorders>
    </w:tblPr>
    <w:tcPr>
      <w:shd w:val="clear" w:color="auto" w:fill="D9E7DE" w:themeFill="accent2" w:themeFillTint="3F"/>
    </w:tcPr>
    <w:tblStylePr w:type="firstRow">
      <w:rPr>
        <w:b/>
        <w:bCs/>
      </w:rPr>
    </w:tblStylePr>
    <w:tblStylePr w:type="lastRow">
      <w:rPr>
        <w:b/>
        <w:bCs/>
      </w:rPr>
      <w:tblPr/>
      <w:tcPr>
        <w:tcBorders>
          <w:top w:val="single" w:sz="18" w:space="0" w:color="8DB89C" w:themeColor="accent2" w:themeTint="BF"/>
        </w:tcBorders>
      </w:tcPr>
    </w:tblStylePr>
    <w:tblStylePr w:type="firstCol">
      <w:rPr>
        <w:b/>
        <w:bCs/>
      </w:rPr>
    </w:tblStylePr>
    <w:tblStylePr w:type="lastCol">
      <w:rPr>
        <w:b/>
        <w:bCs/>
      </w:rPr>
    </w:tblStylePr>
    <w:tblStylePr w:type="band1Vert">
      <w:tblPr/>
      <w:tcPr>
        <w:shd w:val="clear" w:color="auto" w:fill="B3D0BD" w:themeFill="accent2" w:themeFillTint="7F"/>
      </w:tcPr>
    </w:tblStylePr>
    <w:tblStylePr w:type="band1Horz">
      <w:tblPr/>
      <w:tcPr>
        <w:shd w:val="clear" w:color="auto" w:fill="B3D0BD" w:themeFill="accent2" w:themeFillTint="7F"/>
      </w:tcPr>
    </w:tblStylePr>
  </w:style>
  <w:style w:type="table" w:styleId="MediumGrid1-Accent3">
    <w:name w:val="Medium Grid 1 Accent 3"/>
    <w:basedOn w:val="TableNormal"/>
    <w:uiPriority w:val="67"/>
    <w:semiHidden/>
    <w:unhideWhenUsed/>
    <w:rsid w:val="00D27ABD"/>
    <w:pPr>
      <w:spacing w:line="240" w:lineRule="auto"/>
    </w:pPr>
    <w:tblPr>
      <w:tblStyleRowBandSize w:val="1"/>
      <w:tblStyleColBandSize w:val="1"/>
      <w:tblBorders>
        <w:top w:val="single" w:sz="8"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single" w:sz="8" w:space="0" w:color="00B0F0" w:themeColor="accent3" w:themeTint="BF"/>
        <w:insideV w:val="single" w:sz="8" w:space="0" w:color="00B0F0" w:themeColor="accent3" w:themeTint="BF"/>
      </w:tblBorders>
    </w:tblPr>
    <w:tcPr>
      <w:shd w:val="clear" w:color="auto" w:fill="A6E7FF" w:themeFill="accent3" w:themeFillTint="3F"/>
    </w:tcPr>
    <w:tblStylePr w:type="firstRow">
      <w:rPr>
        <w:b/>
        <w:bCs/>
      </w:rPr>
    </w:tblStylePr>
    <w:tblStylePr w:type="lastRow">
      <w:rPr>
        <w:b/>
        <w:bCs/>
      </w:rPr>
      <w:tblPr/>
      <w:tcPr>
        <w:tcBorders>
          <w:top w:val="single" w:sz="18" w:space="0" w:color="00B0F0" w:themeColor="accent3" w:themeTint="BF"/>
        </w:tcBorders>
      </w:tcPr>
    </w:tblStylePr>
    <w:tblStylePr w:type="firstCol">
      <w:rPr>
        <w:b/>
        <w:bCs/>
      </w:rPr>
    </w:tblStylePr>
    <w:tblStylePr w:type="lastCol">
      <w:rPr>
        <w:b/>
        <w:bCs/>
      </w:rPr>
    </w:tblStylePr>
    <w:tblStylePr w:type="band1Vert">
      <w:tblPr/>
      <w:tcPr>
        <w:shd w:val="clear" w:color="auto" w:fill="4BCFFF" w:themeFill="accent3" w:themeFillTint="7F"/>
      </w:tcPr>
    </w:tblStylePr>
    <w:tblStylePr w:type="band1Horz">
      <w:tblPr/>
      <w:tcPr>
        <w:shd w:val="clear" w:color="auto" w:fill="4BCFFF" w:themeFill="accent3" w:themeFillTint="7F"/>
      </w:tcPr>
    </w:tblStylePr>
  </w:style>
  <w:style w:type="table" w:styleId="MediumGrid1-Accent4">
    <w:name w:val="Medium Grid 1 Accent 4"/>
    <w:basedOn w:val="TableNormal"/>
    <w:uiPriority w:val="67"/>
    <w:semiHidden/>
    <w:unhideWhenUsed/>
    <w:rsid w:val="00D27ABD"/>
    <w:pPr>
      <w:spacing w:line="240" w:lineRule="auto"/>
    </w:pPr>
    <w:tblPr>
      <w:tblStyleRowBandSize w:val="1"/>
      <w:tblStyleColBandSize w:val="1"/>
      <w:tblBorders>
        <w:top w:val="single" w:sz="8"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single" w:sz="8" w:space="0" w:color="FFC630" w:themeColor="accent4" w:themeTint="BF"/>
        <w:insideV w:val="single" w:sz="8" w:space="0" w:color="FFC630" w:themeColor="accent4" w:themeTint="BF"/>
      </w:tblBorders>
    </w:tblPr>
    <w:tcPr>
      <w:shd w:val="clear" w:color="auto" w:fill="FFECBA" w:themeFill="accent4" w:themeFillTint="3F"/>
    </w:tcPr>
    <w:tblStylePr w:type="firstRow">
      <w:rPr>
        <w:b/>
        <w:bCs/>
      </w:rPr>
    </w:tblStylePr>
    <w:tblStylePr w:type="lastRow">
      <w:rPr>
        <w:b/>
        <w:bCs/>
      </w:rPr>
      <w:tblPr/>
      <w:tcPr>
        <w:tcBorders>
          <w:top w:val="single" w:sz="18" w:space="0" w:color="FFC630" w:themeColor="accent4" w:themeTint="BF"/>
        </w:tcBorders>
      </w:tcPr>
    </w:tblStylePr>
    <w:tblStylePr w:type="firstCol">
      <w:rPr>
        <w:b/>
        <w:bCs/>
      </w:rPr>
    </w:tblStylePr>
    <w:tblStylePr w:type="lastCol">
      <w:rPr>
        <w:b/>
        <w:bCs/>
      </w:rPr>
    </w:tblStylePr>
    <w:tblStylePr w:type="band1Vert">
      <w:tblPr/>
      <w:tcPr>
        <w:shd w:val="clear" w:color="auto" w:fill="FFD975" w:themeFill="accent4" w:themeFillTint="7F"/>
      </w:tcPr>
    </w:tblStylePr>
    <w:tblStylePr w:type="band1Horz">
      <w:tblPr/>
      <w:tcPr>
        <w:shd w:val="clear" w:color="auto" w:fill="FFD975" w:themeFill="accent4" w:themeFillTint="7F"/>
      </w:tcPr>
    </w:tblStylePr>
  </w:style>
  <w:style w:type="table" w:styleId="MediumGrid1-Accent5">
    <w:name w:val="Medium Grid 1 Accent 5"/>
    <w:basedOn w:val="TableNormal"/>
    <w:uiPriority w:val="67"/>
    <w:semiHidden/>
    <w:unhideWhenUsed/>
    <w:rsid w:val="00D27ABD"/>
    <w:pPr>
      <w:spacing w:line="240" w:lineRule="auto"/>
    </w:pPr>
    <w:tblPr>
      <w:tblStyleRowBandSize w:val="1"/>
      <w:tblStyleColBandSize w:val="1"/>
      <w:tblBorders>
        <w:top w:val="single" w:sz="8"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single" w:sz="8" w:space="0" w:color="A648A0" w:themeColor="accent5" w:themeTint="BF"/>
        <w:insideV w:val="single" w:sz="8" w:space="0" w:color="A648A0" w:themeColor="accent5" w:themeTint="BF"/>
      </w:tblBorders>
    </w:tblPr>
    <w:tcPr>
      <w:shd w:val="clear" w:color="auto" w:fill="E4C0E1" w:themeFill="accent5" w:themeFillTint="3F"/>
    </w:tcPr>
    <w:tblStylePr w:type="firstRow">
      <w:rPr>
        <w:b/>
        <w:bCs/>
      </w:rPr>
    </w:tblStylePr>
    <w:tblStylePr w:type="lastRow">
      <w:rPr>
        <w:b/>
        <w:bCs/>
      </w:rPr>
      <w:tblPr/>
      <w:tcPr>
        <w:tcBorders>
          <w:top w:val="single" w:sz="18" w:space="0" w:color="A648A0" w:themeColor="accent5" w:themeTint="BF"/>
        </w:tcBorders>
      </w:tcPr>
    </w:tblStylePr>
    <w:tblStylePr w:type="firstCol">
      <w:rPr>
        <w:b/>
        <w:bCs/>
      </w:rPr>
    </w:tblStylePr>
    <w:tblStylePr w:type="lastCol">
      <w:rPr>
        <w:b/>
        <w:bCs/>
      </w:rPr>
    </w:tblStylePr>
    <w:tblStylePr w:type="band1Vert">
      <w:tblPr/>
      <w:tcPr>
        <w:shd w:val="clear" w:color="auto" w:fill="C881C3" w:themeFill="accent5" w:themeFillTint="7F"/>
      </w:tcPr>
    </w:tblStylePr>
    <w:tblStylePr w:type="band1Horz">
      <w:tblPr/>
      <w:tcPr>
        <w:shd w:val="clear" w:color="auto" w:fill="C881C3" w:themeFill="accent5" w:themeFillTint="7F"/>
      </w:tcPr>
    </w:tblStylePr>
  </w:style>
  <w:style w:type="table" w:styleId="MediumGrid1-Accent6">
    <w:name w:val="Medium Grid 1 Accent 6"/>
    <w:basedOn w:val="TableNormal"/>
    <w:uiPriority w:val="67"/>
    <w:semiHidden/>
    <w:unhideWhenUsed/>
    <w:rsid w:val="00D27ABD"/>
    <w:pPr>
      <w:spacing w:line="240" w:lineRule="auto"/>
    </w:pPr>
    <w:tblPr>
      <w:tblStyleRowBandSize w:val="1"/>
      <w:tblStyleColBandSize w:val="1"/>
      <w:tblBorders>
        <w:top w:val="single" w:sz="8"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single" w:sz="8" w:space="0" w:color="9AA9A1" w:themeColor="accent6" w:themeTint="BF"/>
        <w:insideV w:val="single" w:sz="8" w:space="0" w:color="9AA9A1" w:themeColor="accent6" w:themeTint="BF"/>
      </w:tblBorders>
    </w:tblPr>
    <w:tcPr>
      <w:shd w:val="clear" w:color="auto" w:fill="DDE2E0" w:themeFill="accent6" w:themeFillTint="3F"/>
    </w:tcPr>
    <w:tblStylePr w:type="firstRow">
      <w:rPr>
        <w:b/>
        <w:bCs/>
      </w:rPr>
    </w:tblStylePr>
    <w:tblStylePr w:type="lastRow">
      <w:rPr>
        <w:b/>
        <w:bCs/>
      </w:rPr>
      <w:tblPr/>
      <w:tcPr>
        <w:tcBorders>
          <w:top w:val="single" w:sz="18" w:space="0" w:color="9AA9A1" w:themeColor="accent6" w:themeTint="BF"/>
        </w:tcBorders>
      </w:tcPr>
    </w:tblStylePr>
    <w:tblStylePr w:type="firstCol">
      <w:rPr>
        <w:b/>
        <w:bCs/>
      </w:rPr>
    </w:tblStylePr>
    <w:tblStylePr w:type="lastCol">
      <w:rPr>
        <w:b/>
        <w:bCs/>
      </w:rPr>
    </w:tblStylePr>
    <w:tblStylePr w:type="band1Vert">
      <w:tblPr/>
      <w:tcPr>
        <w:shd w:val="clear" w:color="auto" w:fill="BCC6C1" w:themeFill="accent6" w:themeFillTint="7F"/>
      </w:tcPr>
    </w:tblStylePr>
    <w:tblStylePr w:type="band1Horz">
      <w:tblPr/>
      <w:tcPr>
        <w:shd w:val="clear" w:color="auto" w:fill="BCC6C1" w:themeFill="accent6" w:themeFillTint="7F"/>
      </w:tcPr>
    </w:tblStylePr>
  </w:style>
  <w:style w:type="table" w:styleId="MediumGrid2">
    <w:name w:val="Medium Grid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insideH w:val="single" w:sz="8" w:space="0" w:color="204131" w:themeColor="accent1"/>
        <w:insideV w:val="single" w:sz="8" w:space="0" w:color="204131" w:themeColor="accent1"/>
      </w:tblBorders>
    </w:tblPr>
    <w:tcPr>
      <w:shd w:val="clear" w:color="auto" w:fill="BADDCC" w:themeFill="accent1" w:themeFillTint="3F"/>
    </w:tcPr>
    <w:tblStylePr w:type="firstRow">
      <w:rPr>
        <w:b/>
        <w:bCs/>
        <w:color w:val="000000" w:themeColor="text1"/>
      </w:rPr>
      <w:tblPr/>
      <w:tcPr>
        <w:shd w:val="clear" w:color="auto" w:fill="E3F1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3D6" w:themeFill="accent1" w:themeFillTint="33"/>
      </w:tcPr>
    </w:tblStylePr>
    <w:tblStylePr w:type="band1Vert">
      <w:tblPr/>
      <w:tcPr>
        <w:shd w:val="clear" w:color="auto" w:fill="74BB98" w:themeFill="accent1" w:themeFillTint="7F"/>
      </w:tcPr>
    </w:tblStylePr>
    <w:tblStylePr w:type="band1Horz">
      <w:tblPr/>
      <w:tcPr>
        <w:tcBorders>
          <w:insideH w:val="single" w:sz="6" w:space="0" w:color="204131" w:themeColor="accent1"/>
          <w:insideV w:val="single" w:sz="6" w:space="0" w:color="204131" w:themeColor="accent1"/>
        </w:tcBorders>
        <w:shd w:val="clear" w:color="auto" w:fill="74BB9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insideH w:val="single" w:sz="8" w:space="0" w:color="68A17C" w:themeColor="accent2"/>
        <w:insideV w:val="single" w:sz="8" w:space="0" w:color="68A17C" w:themeColor="accent2"/>
      </w:tblBorders>
    </w:tblPr>
    <w:tcPr>
      <w:shd w:val="clear" w:color="auto" w:fill="D9E7DE" w:themeFill="accent2" w:themeFillTint="3F"/>
    </w:tcPr>
    <w:tblStylePr w:type="firstRow">
      <w:rPr>
        <w:b/>
        <w:bCs/>
        <w:color w:val="000000" w:themeColor="text1"/>
      </w:rPr>
      <w:tblPr/>
      <w:tcPr>
        <w:shd w:val="clear" w:color="auto" w:fill="F0F5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CE4" w:themeFill="accent2" w:themeFillTint="33"/>
      </w:tcPr>
    </w:tblStylePr>
    <w:tblStylePr w:type="band1Vert">
      <w:tblPr/>
      <w:tcPr>
        <w:shd w:val="clear" w:color="auto" w:fill="B3D0BD" w:themeFill="accent2" w:themeFillTint="7F"/>
      </w:tcPr>
    </w:tblStylePr>
    <w:tblStylePr w:type="band1Horz">
      <w:tblPr/>
      <w:tcPr>
        <w:tcBorders>
          <w:insideH w:val="single" w:sz="6" w:space="0" w:color="68A17C" w:themeColor="accent2"/>
          <w:insideV w:val="single" w:sz="6" w:space="0" w:color="68A17C" w:themeColor="accent2"/>
        </w:tcBorders>
        <w:shd w:val="clear" w:color="auto" w:fill="B3D0B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insideH w:val="single" w:sz="8" w:space="0" w:color="006E96" w:themeColor="accent3"/>
        <w:insideV w:val="single" w:sz="8" w:space="0" w:color="006E96" w:themeColor="accent3"/>
      </w:tblBorders>
    </w:tblPr>
    <w:tcPr>
      <w:shd w:val="clear" w:color="auto" w:fill="A6E7FF" w:themeFill="accent3" w:themeFillTint="3F"/>
    </w:tcPr>
    <w:tblStylePr w:type="firstRow">
      <w:rPr>
        <w:b/>
        <w:bCs/>
        <w:color w:val="000000" w:themeColor="text1"/>
      </w:rPr>
      <w:tblPr/>
      <w:tcPr>
        <w:shd w:val="clear" w:color="auto" w:fill="DBF5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BFF" w:themeFill="accent3" w:themeFillTint="33"/>
      </w:tcPr>
    </w:tblStylePr>
    <w:tblStylePr w:type="band1Vert">
      <w:tblPr/>
      <w:tcPr>
        <w:shd w:val="clear" w:color="auto" w:fill="4BCFFF" w:themeFill="accent3" w:themeFillTint="7F"/>
      </w:tcPr>
    </w:tblStylePr>
    <w:tblStylePr w:type="band1Horz">
      <w:tblPr/>
      <w:tcPr>
        <w:tcBorders>
          <w:insideH w:val="single" w:sz="6" w:space="0" w:color="006E96" w:themeColor="accent3"/>
          <w:insideV w:val="single" w:sz="6" w:space="0" w:color="006E96" w:themeColor="accent3"/>
        </w:tcBorders>
        <w:shd w:val="clear" w:color="auto" w:fill="4BC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insideH w:val="single" w:sz="8" w:space="0" w:color="EAAA00" w:themeColor="accent4"/>
        <w:insideV w:val="single" w:sz="8" w:space="0" w:color="EAAA00" w:themeColor="accent4"/>
      </w:tblBorders>
    </w:tblPr>
    <w:tcPr>
      <w:shd w:val="clear" w:color="auto" w:fill="FFECBA" w:themeFill="accent4" w:themeFillTint="3F"/>
    </w:tcPr>
    <w:tblStylePr w:type="firstRow">
      <w:rPr>
        <w:b/>
        <w:bCs/>
        <w:color w:val="000000" w:themeColor="text1"/>
      </w:rPr>
      <w:tblPr/>
      <w:tcPr>
        <w:shd w:val="clear" w:color="auto" w:fill="FFF7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7" w:themeFill="accent4" w:themeFillTint="33"/>
      </w:tcPr>
    </w:tblStylePr>
    <w:tblStylePr w:type="band1Vert">
      <w:tblPr/>
      <w:tcPr>
        <w:shd w:val="clear" w:color="auto" w:fill="FFD975" w:themeFill="accent4" w:themeFillTint="7F"/>
      </w:tcPr>
    </w:tblStylePr>
    <w:tblStylePr w:type="band1Horz">
      <w:tblPr/>
      <w:tcPr>
        <w:tcBorders>
          <w:insideH w:val="single" w:sz="6" w:space="0" w:color="EAAA00" w:themeColor="accent4"/>
          <w:insideV w:val="single" w:sz="6" w:space="0" w:color="EAAA00" w:themeColor="accent4"/>
        </w:tcBorders>
        <w:shd w:val="clear" w:color="auto" w:fill="FFD97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insideH w:val="single" w:sz="8" w:space="0" w:color="682D64" w:themeColor="accent5"/>
        <w:insideV w:val="single" w:sz="8" w:space="0" w:color="682D64" w:themeColor="accent5"/>
      </w:tblBorders>
    </w:tblPr>
    <w:tcPr>
      <w:shd w:val="clear" w:color="auto" w:fill="E4C0E1" w:themeFill="accent5" w:themeFillTint="3F"/>
    </w:tcPr>
    <w:tblStylePr w:type="firstRow">
      <w:rPr>
        <w:b/>
        <w:bCs/>
        <w:color w:val="000000" w:themeColor="text1"/>
      </w:rPr>
      <w:tblPr/>
      <w:tcPr>
        <w:shd w:val="clear" w:color="auto" w:fill="F4E6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CE7" w:themeFill="accent5" w:themeFillTint="33"/>
      </w:tcPr>
    </w:tblStylePr>
    <w:tblStylePr w:type="band1Vert">
      <w:tblPr/>
      <w:tcPr>
        <w:shd w:val="clear" w:color="auto" w:fill="C881C3" w:themeFill="accent5" w:themeFillTint="7F"/>
      </w:tcPr>
    </w:tblStylePr>
    <w:tblStylePr w:type="band1Horz">
      <w:tblPr/>
      <w:tcPr>
        <w:tcBorders>
          <w:insideH w:val="single" w:sz="6" w:space="0" w:color="682D64" w:themeColor="accent5"/>
          <w:insideV w:val="single" w:sz="6" w:space="0" w:color="682D64" w:themeColor="accent5"/>
        </w:tcBorders>
        <w:shd w:val="clear" w:color="auto" w:fill="C881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insideH w:val="single" w:sz="8" w:space="0" w:color="798D83" w:themeColor="accent6"/>
        <w:insideV w:val="single" w:sz="8" w:space="0" w:color="798D83" w:themeColor="accent6"/>
      </w:tblBorders>
    </w:tblPr>
    <w:tcPr>
      <w:shd w:val="clear" w:color="auto" w:fill="DDE2E0" w:themeFill="accent6" w:themeFillTint="3F"/>
    </w:tcPr>
    <w:tblStylePr w:type="firstRow">
      <w:rPr>
        <w:b/>
        <w:bCs/>
        <w:color w:val="000000" w:themeColor="text1"/>
      </w:rPr>
      <w:tblPr/>
      <w:tcPr>
        <w:shd w:val="clear" w:color="auto" w:fill="F1F3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8E6" w:themeFill="accent6" w:themeFillTint="33"/>
      </w:tcPr>
    </w:tblStylePr>
    <w:tblStylePr w:type="band1Vert">
      <w:tblPr/>
      <w:tcPr>
        <w:shd w:val="clear" w:color="auto" w:fill="BCC6C1" w:themeFill="accent6" w:themeFillTint="7F"/>
      </w:tcPr>
    </w:tblStylePr>
    <w:tblStylePr w:type="band1Horz">
      <w:tblPr/>
      <w:tcPr>
        <w:tcBorders>
          <w:insideH w:val="single" w:sz="6" w:space="0" w:color="798D83" w:themeColor="accent6"/>
          <w:insideV w:val="single" w:sz="6" w:space="0" w:color="798D83" w:themeColor="accent6"/>
        </w:tcBorders>
        <w:shd w:val="clear" w:color="auto" w:fill="BCC6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D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41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41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41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41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4BB9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4BB98" w:themeFill="accent1" w:themeFillTint="7F"/>
      </w:tcPr>
    </w:tblStylePr>
  </w:style>
  <w:style w:type="table" w:styleId="MediumGrid3-Accent2">
    <w:name w:val="Medium Grid 3 Accent 2"/>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7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A17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A17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A17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A17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D0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D0BD" w:themeFill="accent2" w:themeFillTint="7F"/>
      </w:tcPr>
    </w:tblStylePr>
  </w:style>
  <w:style w:type="table" w:styleId="MediumGrid3-Accent3">
    <w:name w:val="Medium Grid 3 Accent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C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CFFF" w:themeFill="accent3" w:themeFillTint="7F"/>
      </w:tcPr>
    </w:tblStylePr>
  </w:style>
  <w:style w:type="table" w:styleId="MediumGrid3-Accent4">
    <w:name w:val="Medium Grid 3 Accent 4"/>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B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AA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AA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AA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AA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7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75" w:themeFill="accent4" w:themeFillTint="7F"/>
      </w:tcPr>
    </w:tblStylePr>
  </w:style>
  <w:style w:type="table" w:styleId="MediumGrid3-Accent5">
    <w:name w:val="Medium Grid 3 Accent 5"/>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C0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2D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2D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2D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2D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81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81C3" w:themeFill="accent5" w:themeFillTint="7F"/>
      </w:tcPr>
    </w:tblStylePr>
  </w:style>
  <w:style w:type="table" w:styleId="MediumGrid3-Accent6">
    <w:name w:val="Medium Grid 3 Accent 6"/>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2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8D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8D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8D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8D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6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6C1" w:themeFill="accent6" w:themeFillTint="7F"/>
      </w:tcPr>
    </w:tblStylePr>
  </w:style>
  <w:style w:type="table" w:styleId="MediumList1">
    <w:name w:val="Medium Lis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8A17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204131" w:themeColor="accent1"/>
        <w:bottom w:val="single" w:sz="8" w:space="0" w:color="204131" w:themeColor="accent1"/>
      </w:tblBorders>
    </w:tblPr>
    <w:tblStylePr w:type="firstRow">
      <w:rPr>
        <w:rFonts w:asciiTheme="majorHAnsi" w:eastAsiaTheme="majorEastAsia" w:hAnsiTheme="majorHAnsi" w:cstheme="majorBidi"/>
      </w:rPr>
      <w:tblPr/>
      <w:tcPr>
        <w:tcBorders>
          <w:top w:val="nil"/>
          <w:bottom w:val="single" w:sz="8" w:space="0" w:color="204131" w:themeColor="accent1"/>
        </w:tcBorders>
      </w:tcPr>
    </w:tblStylePr>
    <w:tblStylePr w:type="lastRow">
      <w:rPr>
        <w:b/>
        <w:bCs/>
        <w:color w:val="68A17C" w:themeColor="text2"/>
      </w:rPr>
      <w:tblPr/>
      <w:tcPr>
        <w:tcBorders>
          <w:top w:val="single" w:sz="8" w:space="0" w:color="204131" w:themeColor="accent1"/>
          <w:bottom w:val="single" w:sz="8" w:space="0" w:color="204131" w:themeColor="accent1"/>
        </w:tcBorders>
      </w:tcPr>
    </w:tblStylePr>
    <w:tblStylePr w:type="firstCol">
      <w:rPr>
        <w:b/>
        <w:bCs/>
      </w:rPr>
    </w:tblStylePr>
    <w:tblStylePr w:type="lastCol">
      <w:rPr>
        <w:b/>
        <w:bCs/>
      </w:rPr>
      <w:tblPr/>
      <w:tcPr>
        <w:tcBorders>
          <w:top w:val="single" w:sz="8" w:space="0" w:color="204131" w:themeColor="accent1"/>
          <w:bottom w:val="single" w:sz="8" w:space="0" w:color="204131" w:themeColor="accent1"/>
        </w:tcBorders>
      </w:tcPr>
    </w:tblStylePr>
    <w:tblStylePr w:type="band1Vert">
      <w:tblPr/>
      <w:tcPr>
        <w:shd w:val="clear" w:color="auto" w:fill="BADDCC" w:themeFill="accent1" w:themeFillTint="3F"/>
      </w:tcPr>
    </w:tblStylePr>
    <w:tblStylePr w:type="band1Horz">
      <w:tblPr/>
      <w:tcPr>
        <w:shd w:val="clear" w:color="auto" w:fill="BADDCC" w:themeFill="accent1" w:themeFillTint="3F"/>
      </w:tcPr>
    </w:tblStylePr>
  </w:style>
  <w:style w:type="table" w:styleId="MediumList1-Accent2">
    <w:name w:val="Medium List 1 Accent 2"/>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68A17C" w:themeColor="accent2"/>
        <w:bottom w:val="single" w:sz="8" w:space="0" w:color="68A17C" w:themeColor="accent2"/>
      </w:tblBorders>
    </w:tblPr>
    <w:tblStylePr w:type="firstRow">
      <w:rPr>
        <w:rFonts w:asciiTheme="majorHAnsi" w:eastAsiaTheme="majorEastAsia" w:hAnsiTheme="majorHAnsi" w:cstheme="majorBidi"/>
      </w:rPr>
      <w:tblPr/>
      <w:tcPr>
        <w:tcBorders>
          <w:top w:val="nil"/>
          <w:bottom w:val="single" w:sz="8" w:space="0" w:color="68A17C" w:themeColor="accent2"/>
        </w:tcBorders>
      </w:tcPr>
    </w:tblStylePr>
    <w:tblStylePr w:type="lastRow">
      <w:rPr>
        <w:b/>
        <w:bCs/>
        <w:color w:val="68A17C" w:themeColor="text2"/>
      </w:rPr>
      <w:tblPr/>
      <w:tcPr>
        <w:tcBorders>
          <w:top w:val="single" w:sz="8" w:space="0" w:color="68A17C" w:themeColor="accent2"/>
          <w:bottom w:val="single" w:sz="8" w:space="0" w:color="68A17C" w:themeColor="accent2"/>
        </w:tcBorders>
      </w:tcPr>
    </w:tblStylePr>
    <w:tblStylePr w:type="firstCol">
      <w:rPr>
        <w:b/>
        <w:bCs/>
      </w:rPr>
    </w:tblStylePr>
    <w:tblStylePr w:type="lastCol">
      <w:rPr>
        <w:b/>
        <w:bCs/>
      </w:rPr>
      <w:tblPr/>
      <w:tcPr>
        <w:tcBorders>
          <w:top w:val="single" w:sz="8" w:space="0" w:color="68A17C" w:themeColor="accent2"/>
          <w:bottom w:val="single" w:sz="8" w:space="0" w:color="68A17C" w:themeColor="accent2"/>
        </w:tcBorders>
      </w:tcPr>
    </w:tblStylePr>
    <w:tblStylePr w:type="band1Vert">
      <w:tblPr/>
      <w:tcPr>
        <w:shd w:val="clear" w:color="auto" w:fill="D9E7DE" w:themeFill="accent2" w:themeFillTint="3F"/>
      </w:tcPr>
    </w:tblStylePr>
    <w:tblStylePr w:type="band1Horz">
      <w:tblPr/>
      <w:tcPr>
        <w:shd w:val="clear" w:color="auto" w:fill="D9E7DE" w:themeFill="accent2" w:themeFillTint="3F"/>
      </w:tcPr>
    </w:tblStylePr>
  </w:style>
  <w:style w:type="table" w:styleId="MediumList1-Accent3">
    <w:name w:val="Medium List 1 Accent 3"/>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6E96" w:themeColor="accent3"/>
        <w:bottom w:val="single" w:sz="8" w:space="0" w:color="006E96" w:themeColor="accent3"/>
      </w:tblBorders>
    </w:tblPr>
    <w:tblStylePr w:type="firstRow">
      <w:rPr>
        <w:rFonts w:asciiTheme="majorHAnsi" w:eastAsiaTheme="majorEastAsia" w:hAnsiTheme="majorHAnsi" w:cstheme="majorBidi"/>
      </w:rPr>
      <w:tblPr/>
      <w:tcPr>
        <w:tcBorders>
          <w:top w:val="nil"/>
          <w:bottom w:val="single" w:sz="8" w:space="0" w:color="006E96" w:themeColor="accent3"/>
        </w:tcBorders>
      </w:tcPr>
    </w:tblStylePr>
    <w:tblStylePr w:type="lastRow">
      <w:rPr>
        <w:b/>
        <w:bCs/>
        <w:color w:val="68A17C" w:themeColor="text2"/>
      </w:rPr>
      <w:tblPr/>
      <w:tcPr>
        <w:tcBorders>
          <w:top w:val="single" w:sz="8" w:space="0" w:color="006E96" w:themeColor="accent3"/>
          <w:bottom w:val="single" w:sz="8" w:space="0" w:color="006E96" w:themeColor="accent3"/>
        </w:tcBorders>
      </w:tcPr>
    </w:tblStylePr>
    <w:tblStylePr w:type="firstCol">
      <w:rPr>
        <w:b/>
        <w:bCs/>
      </w:rPr>
    </w:tblStylePr>
    <w:tblStylePr w:type="lastCol">
      <w:rPr>
        <w:b/>
        <w:bCs/>
      </w:rPr>
      <w:tblPr/>
      <w:tcPr>
        <w:tcBorders>
          <w:top w:val="single" w:sz="8" w:space="0" w:color="006E96" w:themeColor="accent3"/>
          <w:bottom w:val="single" w:sz="8" w:space="0" w:color="006E96" w:themeColor="accent3"/>
        </w:tcBorders>
      </w:tcPr>
    </w:tblStylePr>
    <w:tblStylePr w:type="band1Vert">
      <w:tblPr/>
      <w:tcPr>
        <w:shd w:val="clear" w:color="auto" w:fill="A6E7FF" w:themeFill="accent3" w:themeFillTint="3F"/>
      </w:tcPr>
    </w:tblStylePr>
    <w:tblStylePr w:type="band1Horz">
      <w:tblPr/>
      <w:tcPr>
        <w:shd w:val="clear" w:color="auto" w:fill="A6E7FF" w:themeFill="accent3" w:themeFillTint="3F"/>
      </w:tcPr>
    </w:tblStylePr>
  </w:style>
  <w:style w:type="table" w:styleId="MediumList1-Accent4">
    <w:name w:val="Medium List 1 Accent 4"/>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EAAA00" w:themeColor="accent4"/>
        <w:bottom w:val="single" w:sz="8" w:space="0" w:color="EAAA00" w:themeColor="accent4"/>
      </w:tblBorders>
    </w:tblPr>
    <w:tblStylePr w:type="firstRow">
      <w:rPr>
        <w:rFonts w:asciiTheme="majorHAnsi" w:eastAsiaTheme="majorEastAsia" w:hAnsiTheme="majorHAnsi" w:cstheme="majorBidi"/>
      </w:rPr>
      <w:tblPr/>
      <w:tcPr>
        <w:tcBorders>
          <w:top w:val="nil"/>
          <w:bottom w:val="single" w:sz="8" w:space="0" w:color="EAAA00" w:themeColor="accent4"/>
        </w:tcBorders>
      </w:tcPr>
    </w:tblStylePr>
    <w:tblStylePr w:type="lastRow">
      <w:rPr>
        <w:b/>
        <w:bCs/>
        <w:color w:val="68A17C" w:themeColor="text2"/>
      </w:rPr>
      <w:tblPr/>
      <w:tcPr>
        <w:tcBorders>
          <w:top w:val="single" w:sz="8" w:space="0" w:color="EAAA00" w:themeColor="accent4"/>
          <w:bottom w:val="single" w:sz="8" w:space="0" w:color="EAAA00" w:themeColor="accent4"/>
        </w:tcBorders>
      </w:tcPr>
    </w:tblStylePr>
    <w:tblStylePr w:type="firstCol">
      <w:rPr>
        <w:b/>
        <w:bCs/>
      </w:rPr>
    </w:tblStylePr>
    <w:tblStylePr w:type="lastCol">
      <w:rPr>
        <w:b/>
        <w:bCs/>
      </w:rPr>
      <w:tblPr/>
      <w:tcPr>
        <w:tcBorders>
          <w:top w:val="single" w:sz="8" w:space="0" w:color="EAAA00" w:themeColor="accent4"/>
          <w:bottom w:val="single" w:sz="8" w:space="0" w:color="EAAA00" w:themeColor="accent4"/>
        </w:tcBorders>
      </w:tcPr>
    </w:tblStylePr>
    <w:tblStylePr w:type="band1Vert">
      <w:tblPr/>
      <w:tcPr>
        <w:shd w:val="clear" w:color="auto" w:fill="FFECBA" w:themeFill="accent4" w:themeFillTint="3F"/>
      </w:tcPr>
    </w:tblStylePr>
    <w:tblStylePr w:type="band1Horz">
      <w:tblPr/>
      <w:tcPr>
        <w:shd w:val="clear" w:color="auto" w:fill="FFECBA" w:themeFill="accent4" w:themeFillTint="3F"/>
      </w:tcPr>
    </w:tblStylePr>
  </w:style>
  <w:style w:type="table" w:styleId="MediumList1-Accent5">
    <w:name w:val="Medium List 1 Accent 5"/>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682D64" w:themeColor="accent5"/>
        <w:bottom w:val="single" w:sz="8" w:space="0" w:color="682D64" w:themeColor="accent5"/>
      </w:tblBorders>
    </w:tblPr>
    <w:tblStylePr w:type="firstRow">
      <w:rPr>
        <w:rFonts w:asciiTheme="majorHAnsi" w:eastAsiaTheme="majorEastAsia" w:hAnsiTheme="majorHAnsi" w:cstheme="majorBidi"/>
      </w:rPr>
      <w:tblPr/>
      <w:tcPr>
        <w:tcBorders>
          <w:top w:val="nil"/>
          <w:bottom w:val="single" w:sz="8" w:space="0" w:color="682D64" w:themeColor="accent5"/>
        </w:tcBorders>
      </w:tcPr>
    </w:tblStylePr>
    <w:tblStylePr w:type="lastRow">
      <w:rPr>
        <w:b/>
        <w:bCs/>
        <w:color w:val="68A17C" w:themeColor="text2"/>
      </w:rPr>
      <w:tblPr/>
      <w:tcPr>
        <w:tcBorders>
          <w:top w:val="single" w:sz="8" w:space="0" w:color="682D64" w:themeColor="accent5"/>
          <w:bottom w:val="single" w:sz="8" w:space="0" w:color="682D64" w:themeColor="accent5"/>
        </w:tcBorders>
      </w:tcPr>
    </w:tblStylePr>
    <w:tblStylePr w:type="firstCol">
      <w:rPr>
        <w:b/>
        <w:bCs/>
      </w:rPr>
    </w:tblStylePr>
    <w:tblStylePr w:type="lastCol">
      <w:rPr>
        <w:b/>
        <w:bCs/>
      </w:rPr>
      <w:tblPr/>
      <w:tcPr>
        <w:tcBorders>
          <w:top w:val="single" w:sz="8" w:space="0" w:color="682D64" w:themeColor="accent5"/>
          <w:bottom w:val="single" w:sz="8" w:space="0" w:color="682D64" w:themeColor="accent5"/>
        </w:tcBorders>
      </w:tcPr>
    </w:tblStylePr>
    <w:tblStylePr w:type="band1Vert">
      <w:tblPr/>
      <w:tcPr>
        <w:shd w:val="clear" w:color="auto" w:fill="E4C0E1" w:themeFill="accent5" w:themeFillTint="3F"/>
      </w:tcPr>
    </w:tblStylePr>
    <w:tblStylePr w:type="band1Horz">
      <w:tblPr/>
      <w:tcPr>
        <w:shd w:val="clear" w:color="auto" w:fill="E4C0E1" w:themeFill="accent5" w:themeFillTint="3F"/>
      </w:tcPr>
    </w:tblStylePr>
  </w:style>
  <w:style w:type="table" w:styleId="MediumList1-Accent6">
    <w:name w:val="Medium List 1 Accent 6"/>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798D83" w:themeColor="accent6"/>
        <w:bottom w:val="single" w:sz="8" w:space="0" w:color="798D83" w:themeColor="accent6"/>
      </w:tblBorders>
    </w:tblPr>
    <w:tblStylePr w:type="firstRow">
      <w:rPr>
        <w:rFonts w:asciiTheme="majorHAnsi" w:eastAsiaTheme="majorEastAsia" w:hAnsiTheme="majorHAnsi" w:cstheme="majorBidi"/>
      </w:rPr>
      <w:tblPr/>
      <w:tcPr>
        <w:tcBorders>
          <w:top w:val="nil"/>
          <w:bottom w:val="single" w:sz="8" w:space="0" w:color="798D83" w:themeColor="accent6"/>
        </w:tcBorders>
      </w:tcPr>
    </w:tblStylePr>
    <w:tblStylePr w:type="lastRow">
      <w:rPr>
        <w:b/>
        <w:bCs/>
        <w:color w:val="68A17C" w:themeColor="text2"/>
      </w:rPr>
      <w:tblPr/>
      <w:tcPr>
        <w:tcBorders>
          <w:top w:val="single" w:sz="8" w:space="0" w:color="798D83" w:themeColor="accent6"/>
          <w:bottom w:val="single" w:sz="8" w:space="0" w:color="798D83" w:themeColor="accent6"/>
        </w:tcBorders>
      </w:tcPr>
    </w:tblStylePr>
    <w:tblStylePr w:type="firstCol">
      <w:rPr>
        <w:b/>
        <w:bCs/>
      </w:rPr>
    </w:tblStylePr>
    <w:tblStylePr w:type="lastCol">
      <w:rPr>
        <w:b/>
        <w:bCs/>
      </w:rPr>
      <w:tblPr/>
      <w:tcPr>
        <w:tcBorders>
          <w:top w:val="single" w:sz="8" w:space="0" w:color="798D83" w:themeColor="accent6"/>
          <w:bottom w:val="single" w:sz="8" w:space="0" w:color="798D83" w:themeColor="accent6"/>
        </w:tcBorders>
      </w:tcPr>
    </w:tblStylePr>
    <w:tblStylePr w:type="band1Vert">
      <w:tblPr/>
      <w:tcPr>
        <w:shd w:val="clear" w:color="auto" w:fill="DDE2E0" w:themeFill="accent6" w:themeFillTint="3F"/>
      </w:tcPr>
    </w:tblStylePr>
    <w:tblStylePr w:type="band1Horz">
      <w:tblPr/>
      <w:tcPr>
        <w:shd w:val="clear" w:color="auto" w:fill="DDE2E0" w:themeFill="accent6" w:themeFillTint="3F"/>
      </w:tcPr>
    </w:tblStylePr>
  </w:style>
  <w:style w:type="table" w:styleId="MediumList2">
    <w:name w:val="Medium Lis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tblBorders>
    </w:tblPr>
    <w:tblStylePr w:type="firstRow">
      <w:rPr>
        <w:sz w:val="24"/>
        <w:szCs w:val="24"/>
      </w:rPr>
      <w:tblPr/>
      <w:tcPr>
        <w:tcBorders>
          <w:top w:val="nil"/>
          <w:left w:val="nil"/>
          <w:bottom w:val="single" w:sz="24" w:space="0" w:color="20413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4131" w:themeColor="accent1"/>
          <w:insideH w:val="nil"/>
          <w:insideV w:val="nil"/>
        </w:tcBorders>
        <w:shd w:val="clear" w:color="auto" w:fill="FFFFFF" w:themeFill="background1"/>
      </w:tcPr>
    </w:tblStylePr>
    <w:tblStylePr w:type="lastCol">
      <w:tblPr/>
      <w:tcPr>
        <w:tcBorders>
          <w:top w:val="nil"/>
          <w:left w:val="single" w:sz="8" w:space="0" w:color="2041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DCC" w:themeFill="accent1" w:themeFillTint="3F"/>
      </w:tcPr>
    </w:tblStylePr>
    <w:tblStylePr w:type="band1Horz">
      <w:tblPr/>
      <w:tcPr>
        <w:tcBorders>
          <w:top w:val="nil"/>
          <w:bottom w:val="nil"/>
          <w:insideH w:val="nil"/>
          <w:insideV w:val="nil"/>
        </w:tcBorders>
        <w:shd w:val="clear" w:color="auto" w:fill="BADD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tblBorders>
    </w:tblPr>
    <w:tblStylePr w:type="firstRow">
      <w:rPr>
        <w:sz w:val="24"/>
        <w:szCs w:val="24"/>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A17C" w:themeColor="accent2"/>
          <w:insideH w:val="nil"/>
          <w:insideV w:val="nil"/>
        </w:tcBorders>
        <w:shd w:val="clear" w:color="auto" w:fill="FFFFFF" w:themeFill="background1"/>
      </w:tcPr>
    </w:tblStylePr>
    <w:tblStylePr w:type="lastCol">
      <w:tblPr/>
      <w:tcPr>
        <w:tcBorders>
          <w:top w:val="nil"/>
          <w:left w:val="single" w:sz="8" w:space="0" w:color="68A17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7DE" w:themeFill="accent2" w:themeFillTint="3F"/>
      </w:tcPr>
    </w:tblStylePr>
    <w:tblStylePr w:type="band1Horz">
      <w:tblPr/>
      <w:tcPr>
        <w:tcBorders>
          <w:top w:val="nil"/>
          <w:bottom w:val="nil"/>
          <w:insideH w:val="nil"/>
          <w:insideV w:val="nil"/>
        </w:tcBorders>
        <w:shd w:val="clear" w:color="auto" w:fill="D9E7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tblBorders>
    </w:tblPr>
    <w:tblStylePr w:type="firstRow">
      <w:rPr>
        <w:sz w:val="24"/>
        <w:szCs w:val="24"/>
      </w:rPr>
      <w:tblPr/>
      <w:tcPr>
        <w:tcBorders>
          <w:top w:val="nil"/>
          <w:left w:val="nil"/>
          <w:bottom w:val="single" w:sz="24" w:space="0" w:color="006E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96" w:themeColor="accent3"/>
          <w:insideH w:val="nil"/>
          <w:insideV w:val="nil"/>
        </w:tcBorders>
        <w:shd w:val="clear" w:color="auto" w:fill="FFFFFF" w:themeFill="background1"/>
      </w:tcPr>
    </w:tblStylePr>
    <w:tblStylePr w:type="lastCol">
      <w:tblPr/>
      <w:tcPr>
        <w:tcBorders>
          <w:top w:val="nil"/>
          <w:left w:val="single" w:sz="8" w:space="0" w:color="006E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7FF" w:themeFill="accent3" w:themeFillTint="3F"/>
      </w:tcPr>
    </w:tblStylePr>
    <w:tblStylePr w:type="band1Horz">
      <w:tblPr/>
      <w:tcPr>
        <w:tcBorders>
          <w:top w:val="nil"/>
          <w:bottom w:val="nil"/>
          <w:insideH w:val="nil"/>
          <w:insideV w:val="nil"/>
        </w:tcBorders>
        <w:shd w:val="clear" w:color="auto" w:fill="A6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tblBorders>
    </w:tblPr>
    <w:tblStylePr w:type="firstRow">
      <w:rPr>
        <w:sz w:val="24"/>
        <w:szCs w:val="24"/>
      </w:rPr>
      <w:tblPr/>
      <w:tcPr>
        <w:tcBorders>
          <w:top w:val="nil"/>
          <w:left w:val="nil"/>
          <w:bottom w:val="single" w:sz="24" w:space="0" w:color="EAAA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AA00" w:themeColor="accent4"/>
          <w:insideH w:val="nil"/>
          <w:insideV w:val="nil"/>
        </w:tcBorders>
        <w:shd w:val="clear" w:color="auto" w:fill="FFFFFF" w:themeFill="background1"/>
      </w:tcPr>
    </w:tblStylePr>
    <w:tblStylePr w:type="lastCol">
      <w:tblPr/>
      <w:tcPr>
        <w:tcBorders>
          <w:top w:val="nil"/>
          <w:left w:val="single" w:sz="8" w:space="0" w:color="EAAA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A" w:themeFill="accent4" w:themeFillTint="3F"/>
      </w:tcPr>
    </w:tblStylePr>
    <w:tblStylePr w:type="band1Horz">
      <w:tblPr/>
      <w:tcPr>
        <w:tcBorders>
          <w:top w:val="nil"/>
          <w:bottom w:val="nil"/>
          <w:insideH w:val="nil"/>
          <w:insideV w:val="nil"/>
        </w:tcBorders>
        <w:shd w:val="clear" w:color="auto" w:fill="FFECB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tblBorders>
    </w:tblPr>
    <w:tblStylePr w:type="firstRow">
      <w:rPr>
        <w:sz w:val="24"/>
        <w:szCs w:val="24"/>
      </w:rPr>
      <w:tblPr/>
      <w:tcPr>
        <w:tcBorders>
          <w:top w:val="nil"/>
          <w:left w:val="nil"/>
          <w:bottom w:val="single" w:sz="24" w:space="0" w:color="682D6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2D64" w:themeColor="accent5"/>
          <w:insideH w:val="nil"/>
          <w:insideV w:val="nil"/>
        </w:tcBorders>
        <w:shd w:val="clear" w:color="auto" w:fill="FFFFFF" w:themeFill="background1"/>
      </w:tcPr>
    </w:tblStylePr>
    <w:tblStylePr w:type="lastCol">
      <w:tblPr/>
      <w:tcPr>
        <w:tcBorders>
          <w:top w:val="nil"/>
          <w:left w:val="single" w:sz="8" w:space="0" w:color="682D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0E1" w:themeFill="accent5" w:themeFillTint="3F"/>
      </w:tcPr>
    </w:tblStylePr>
    <w:tblStylePr w:type="band1Horz">
      <w:tblPr/>
      <w:tcPr>
        <w:tcBorders>
          <w:top w:val="nil"/>
          <w:bottom w:val="nil"/>
          <w:insideH w:val="nil"/>
          <w:insideV w:val="nil"/>
        </w:tcBorders>
        <w:shd w:val="clear" w:color="auto" w:fill="E4C0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tblBorders>
    </w:tblPr>
    <w:tblStylePr w:type="firstRow">
      <w:rPr>
        <w:sz w:val="24"/>
        <w:szCs w:val="24"/>
      </w:rPr>
      <w:tblPr/>
      <w:tcPr>
        <w:tcBorders>
          <w:top w:val="nil"/>
          <w:left w:val="nil"/>
          <w:bottom w:val="single" w:sz="24" w:space="0" w:color="798D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8D83" w:themeColor="accent6"/>
          <w:insideH w:val="nil"/>
          <w:insideV w:val="nil"/>
        </w:tcBorders>
        <w:shd w:val="clear" w:color="auto" w:fill="FFFFFF" w:themeFill="background1"/>
      </w:tcPr>
    </w:tblStylePr>
    <w:tblStylePr w:type="lastCol">
      <w:tblPr/>
      <w:tcPr>
        <w:tcBorders>
          <w:top w:val="nil"/>
          <w:left w:val="single" w:sz="8" w:space="0" w:color="798D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2E0" w:themeFill="accent6" w:themeFillTint="3F"/>
      </w:tcPr>
    </w:tblStylePr>
    <w:tblStylePr w:type="band1Horz">
      <w:tblPr/>
      <w:tcPr>
        <w:tcBorders>
          <w:top w:val="nil"/>
          <w:bottom w:val="nil"/>
          <w:insideH w:val="nil"/>
          <w:insideV w:val="nil"/>
        </w:tcBorders>
        <w:shd w:val="clear" w:color="auto" w:fill="DDE2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pPr>
      <w:spacing w:line="240" w:lineRule="auto"/>
    </w:pPr>
    <w:tblPr>
      <w:tblStyleRowBandSize w:val="1"/>
      <w:tblStyleColBandSize w:val="1"/>
      <w:tblBorders>
        <w:top w:val="single" w:sz="8"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single" w:sz="8" w:space="0" w:color="428665" w:themeColor="accent1" w:themeTint="BF"/>
      </w:tblBorders>
    </w:tblPr>
    <w:tblStylePr w:type="firstRow">
      <w:pPr>
        <w:spacing w:before="0" w:after="0" w:line="240" w:lineRule="auto"/>
      </w:pPr>
      <w:rPr>
        <w:b/>
        <w:bCs/>
        <w:color w:val="FFFFFF" w:themeColor="background1"/>
      </w:rPr>
      <w:tblPr/>
      <w:tcPr>
        <w:tcBorders>
          <w:top w:val="single" w:sz="8"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nil"/>
          <w:insideV w:val="nil"/>
        </w:tcBorders>
        <w:shd w:val="clear" w:color="auto" w:fill="204131" w:themeFill="accent1"/>
      </w:tcPr>
    </w:tblStylePr>
    <w:tblStylePr w:type="lastRow">
      <w:pPr>
        <w:spacing w:before="0" w:after="0" w:line="240" w:lineRule="auto"/>
      </w:pPr>
      <w:rPr>
        <w:b/>
        <w:bCs/>
      </w:rPr>
      <w:tblPr/>
      <w:tcPr>
        <w:tcBorders>
          <w:top w:val="double" w:sz="6"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DCC" w:themeFill="accent1" w:themeFillTint="3F"/>
      </w:tcPr>
    </w:tblStylePr>
    <w:tblStylePr w:type="band1Horz">
      <w:tblPr/>
      <w:tcPr>
        <w:tcBorders>
          <w:insideH w:val="nil"/>
          <w:insideV w:val="nil"/>
        </w:tcBorders>
        <w:shd w:val="clear" w:color="auto" w:fill="BADD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pPr>
      <w:spacing w:line="240" w:lineRule="auto"/>
    </w:pPr>
    <w:tblPr>
      <w:tblStyleRowBandSize w:val="1"/>
      <w:tblStyleColBandSize w:val="1"/>
      <w:tblBorders>
        <w:top w:val="single" w:sz="8"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single" w:sz="8" w:space="0" w:color="8DB89C" w:themeColor="accent2" w:themeTint="BF"/>
      </w:tblBorders>
    </w:tblPr>
    <w:tblStylePr w:type="firstRow">
      <w:pPr>
        <w:spacing w:before="0" w:after="0" w:line="240" w:lineRule="auto"/>
      </w:pPr>
      <w:rPr>
        <w:b/>
        <w:bCs/>
        <w:color w:val="FFFFFF" w:themeColor="background1"/>
      </w:rPr>
      <w:tblPr/>
      <w:tcPr>
        <w:tcBorders>
          <w:top w:val="single" w:sz="8"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nil"/>
          <w:insideV w:val="nil"/>
        </w:tcBorders>
        <w:shd w:val="clear" w:color="auto" w:fill="68A17C" w:themeFill="accent2"/>
      </w:tcPr>
    </w:tblStylePr>
    <w:tblStylePr w:type="lastRow">
      <w:pPr>
        <w:spacing w:before="0" w:after="0" w:line="240" w:lineRule="auto"/>
      </w:pPr>
      <w:rPr>
        <w:b/>
        <w:bCs/>
      </w:rPr>
      <w:tblPr/>
      <w:tcPr>
        <w:tcBorders>
          <w:top w:val="double" w:sz="6"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7DE" w:themeFill="accent2" w:themeFillTint="3F"/>
      </w:tcPr>
    </w:tblStylePr>
    <w:tblStylePr w:type="band1Horz">
      <w:tblPr/>
      <w:tcPr>
        <w:tcBorders>
          <w:insideH w:val="nil"/>
          <w:insideV w:val="nil"/>
        </w:tcBorders>
        <w:shd w:val="clear" w:color="auto" w:fill="D9E7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pPr>
      <w:spacing w:line="240" w:lineRule="auto"/>
    </w:pPr>
    <w:tblPr>
      <w:tblStyleRowBandSize w:val="1"/>
      <w:tblStyleColBandSize w:val="1"/>
      <w:tblBorders>
        <w:top w:val="single" w:sz="8"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single" w:sz="8" w:space="0" w:color="00B0F0" w:themeColor="accent3" w:themeTint="BF"/>
      </w:tblBorders>
    </w:tblPr>
    <w:tblStylePr w:type="firstRow">
      <w:pPr>
        <w:spacing w:before="0" w:after="0" w:line="240" w:lineRule="auto"/>
      </w:pPr>
      <w:rPr>
        <w:b/>
        <w:bCs/>
        <w:color w:val="FFFFFF" w:themeColor="background1"/>
      </w:rPr>
      <w:tblPr/>
      <w:tcPr>
        <w:tcBorders>
          <w:top w:val="single" w:sz="8"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nil"/>
          <w:insideV w:val="nil"/>
        </w:tcBorders>
        <w:shd w:val="clear" w:color="auto" w:fill="006E96" w:themeFill="accent3"/>
      </w:tcPr>
    </w:tblStylePr>
    <w:tblStylePr w:type="lastRow">
      <w:pPr>
        <w:spacing w:before="0" w:after="0" w:line="240" w:lineRule="auto"/>
      </w:pPr>
      <w:rPr>
        <w:b/>
        <w:bCs/>
      </w:rPr>
      <w:tblPr/>
      <w:tcPr>
        <w:tcBorders>
          <w:top w:val="double" w:sz="6"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E7FF" w:themeFill="accent3" w:themeFillTint="3F"/>
      </w:tcPr>
    </w:tblStylePr>
    <w:tblStylePr w:type="band1Horz">
      <w:tblPr/>
      <w:tcPr>
        <w:tcBorders>
          <w:insideH w:val="nil"/>
          <w:insideV w:val="nil"/>
        </w:tcBorders>
        <w:shd w:val="clear" w:color="auto" w:fill="A6E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pPr>
      <w:spacing w:line="240" w:lineRule="auto"/>
    </w:pPr>
    <w:tblPr>
      <w:tblStyleRowBandSize w:val="1"/>
      <w:tblStyleColBandSize w:val="1"/>
      <w:tblBorders>
        <w:top w:val="single" w:sz="8"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single" w:sz="8" w:space="0" w:color="FFC630" w:themeColor="accent4" w:themeTint="BF"/>
      </w:tblBorders>
    </w:tblPr>
    <w:tblStylePr w:type="firstRow">
      <w:pPr>
        <w:spacing w:before="0" w:after="0" w:line="240" w:lineRule="auto"/>
      </w:pPr>
      <w:rPr>
        <w:b/>
        <w:bCs/>
        <w:color w:val="FFFFFF" w:themeColor="background1"/>
      </w:rPr>
      <w:tblPr/>
      <w:tcPr>
        <w:tcBorders>
          <w:top w:val="single" w:sz="8"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nil"/>
          <w:insideV w:val="nil"/>
        </w:tcBorders>
        <w:shd w:val="clear" w:color="auto" w:fill="EAAA00" w:themeFill="accent4"/>
      </w:tcPr>
    </w:tblStylePr>
    <w:tblStylePr w:type="lastRow">
      <w:pPr>
        <w:spacing w:before="0" w:after="0" w:line="240" w:lineRule="auto"/>
      </w:pPr>
      <w:rPr>
        <w:b/>
        <w:bCs/>
      </w:rPr>
      <w:tblPr/>
      <w:tcPr>
        <w:tcBorders>
          <w:top w:val="double" w:sz="6"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BA" w:themeFill="accent4" w:themeFillTint="3F"/>
      </w:tcPr>
    </w:tblStylePr>
    <w:tblStylePr w:type="band1Horz">
      <w:tblPr/>
      <w:tcPr>
        <w:tcBorders>
          <w:insideH w:val="nil"/>
          <w:insideV w:val="nil"/>
        </w:tcBorders>
        <w:shd w:val="clear" w:color="auto" w:fill="FFECB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pPr>
      <w:spacing w:line="240" w:lineRule="auto"/>
    </w:pPr>
    <w:tblPr>
      <w:tblStyleRowBandSize w:val="1"/>
      <w:tblStyleColBandSize w:val="1"/>
      <w:tblBorders>
        <w:top w:val="single" w:sz="8"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single" w:sz="8" w:space="0" w:color="A648A0" w:themeColor="accent5" w:themeTint="BF"/>
      </w:tblBorders>
    </w:tblPr>
    <w:tblStylePr w:type="firstRow">
      <w:pPr>
        <w:spacing w:before="0" w:after="0" w:line="240" w:lineRule="auto"/>
      </w:pPr>
      <w:rPr>
        <w:b/>
        <w:bCs/>
        <w:color w:val="FFFFFF" w:themeColor="background1"/>
      </w:rPr>
      <w:tblPr/>
      <w:tcPr>
        <w:tcBorders>
          <w:top w:val="single" w:sz="8"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nil"/>
          <w:insideV w:val="nil"/>
        </w:tcBorders>
        <w:shd w:val="clear" w:color="auto" w:fill="682D64" w:themeFill="accent5"/>
      </w:tcPr>
    </w:tblStylePr>
    <w:tblStylePr w:type="lastRow">
      <w:pPr>
        <w:spacing w:before="0" w:after="0" w:line="240" w:lineRule="auto"/>
      </w:pPr>
      <w:rPr>
        <w:b/>
        <w:bCs/>
      </w:rPr>
      <w:tblPr/>
      <w:tcPr>
        <w:tcBorders>
          <w:top w:val="double" w:sz="6"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C0E1" w:themeFill="accent5" w:themeFillTint="3F"/>
      </w:tcPr>
    </w:tblStylePr>
    <w:tblStylePr w:type="band1Horz">
      <w:tblPr/>
      <w:tcPr>
        <w:tcBorders>
          <w:insideH w:val="nil"/>
          <w:insideV w:val="nil"/>
        </w:tcBorders>
        <w:shd w:val="clear" w:color="auto" w:fill="E4C0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pPr>
      <w:spacing w:line="240" w:lineRule="auto"/>
    </w:pPr>
    <w:tblPr>
      <w:tblStyleRowBandSize w:val="1"/>
      <w:tblStyleColBandSize w:val="1"/>
      <w:tblBorders>
        <w:top w:val="single" w:sz="8"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single" w:sz="8" w:space="0" w:color="9AA9A1" w:themeColor="accent6" w:themeTint="BF"/>
      </w:tblBorders>
    </w:tblPr>
    <w:tblStylePr w:type="firstRow">
      <w:pPr>
        <w:spacing w:before="0" w:after="0" w:line="240" w:lineRule="auto"/>
      </w:pPr>
      <w:rPr>
        <w:b/>
        <w:bCs/>
        <w:color w:val="FFFFFF" w:themeColor="background1"/>
      </w:rPr>
      <w:tblPr/>
      <w:tcPr>
        <w:tcBorders>
          <w:top w:val="single" w:sz="8"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nil"/>
          <w:insideV w:val="nil"/>
        </w:tcBorders>
        <w:shd w:val="clear" w:color="auto" w:fill="798D83" w:themeFill="accent6"/>
      </w:tcPr>
    </w:tblStylePr>
    <w:tblStylePr w:type="lastRow">
      <w:pPr>
        <w:spacing w:before="0" w:after="0" w:line="240" w:lineRule="auto"/>
      </w:pPr>
      <w:rPr>
        <w:b/>
        <w:bCs/>
      </w:rPr>
      <w:tblPr/>
      <w:tcPr>
        <w:tcBorders>
          <w:top w:val="double" w:sz="6"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E2E0" w:themeFill="accent6" w:themeFillTint="3F"/>
      </w:tcPr>
    </w:tblStylePr>
    <w:tblStylePr w:type="band1Horz">
      <w:tblPr/>
      <w:tcPr>
        <w:tcBorders>
          <w:insideH w:val="nil"/>
          <w:insideV w:val="nil"/>
        </w:tcBorders>
        <w:shd w:val="clear" w:color="auto" w:fill="DDE2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41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04131" w:themeFill="accent1"/>
      </w:tcPr>
    </w:tblStylePr>
    <w:tblStylePr w:type="lastCol">
      <w:rPr>
        <w:b/>
        <w:bCs/>
        <w:color w:val="FFFFFF" w:themeColor="background1"/>
      </w:rPr>
      <w:tblPr/>
      <w:tcPr>
        <w:tcBorders>
          <w:left w:val="nil"/>
          <w:right w:val="nil"/>
          <w:insideH w:val="nil"/>
          <w:insideV w:val="nil"/>
        </w:tcBorders>
        <w:shd w:val="clear" w:color="auto" w:fill="2041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A17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A17C" w:themeFill="accent2"/>
      </w:tcPr>
    </w:tblStylePr>
    <w:tblStylePr w:type="lastCol">
      <w:rPr>
        <w:b/>
        <w:bCs/>
        <w:color w:val="FFFFFF" w:themeColor="background1"/>
      </w:rPr>
      <w:tblPr/>
      <w:tcPr>
        <w:tcBorders>
          <w:left w:val="nil"/>
          <w:right w:val="nil"/>
          <w:insideH w:val="nil"/>
          <w:insideV w:val="nil"/>
        </w:tcBorders>
        <w:shd w:val="clear" w:color="auto" w:fill="68A17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E96" w:themeFill="accent3"/>
      </w:tcPr>
    </w:tblStylePr>
    <w:tblStylePr w:type="lastCol">
      <w:rPr>
        <w:b/>
        <w:bCs/>
        <w:color w:val="FFFFFF" w:themeColor="background1"/>
      </w:rPr>
      <w:tblPr/>
      <w:tcPr>
        <w:tcBorders>
          <w:left w:val="nil"/>
          <w:right w:val="nil"/>
          <w:insideH w:val="nil"/>
          <w:insideV w:val="nil"/>
        </w:tcBorders>
        <w:shd w:val="clear" w:color="auto" w:fill="006E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AA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AA00" w:themeFill="accent4"/>
      </w:tcPr>
    </w:tblStylePr>
    <w:tblStylePr w:type="lastCol">
      <w:rPr>
        <w:b/>
        <w:bCs/>
        <w:color w:val="FFFFFF" w:themeColor="background1"/>
      </w:rPr>
      <w:tblPr/>
      <w:tcPr>
        <w:tcBorders>
          <w:left w:val="nil"/>
          <w:right w:val="nil"/>
          <w:insideH w:val="nil"/>
          <w:insideV w:val="nil"/>
        </w:tcBorders>
        <w:shd w:val="clear" w:color="auto" w:fill="EAAA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2D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2D64" w:themeFill="accent5"/>
      </w:tcPr>
    </w:tblStylePr>
    <w:tblStylePr w:type="lastCol">
      <w:rPr>
        <w:b/>
        <w:bCs/>
        <w:color w:val="FFFFFF" w:themeColor="background1"/>
      </w:rPr>
      <w:tblPr/>
      <w:tcPr>
        <w:tcBorders>
          <w:left w:val="nil"/>
          <w:right w:val="nil"/>
          <w:insideH w:val="nil"/>
          <w:insideV w:val="nil"/>
        </w:tcBorders>
        <w:shd w:val="clear" w:color="auto" w:fill="682D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8D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8D83" w:themeFill="accent6"/>
      </w:tcPr>
    </w:tblStylePr>
    <w:tblStylePr w:type="lastCol">
      <w:rPr>
        <w:b/>
        <w:bCs/>
        <w:color w:val="FFFFFF" w:themeColor="background1"/>
      </w:rPr>
      <w:tblPr/>
      <w:tcPr>
        <w:tcBorders>
          <w:left w:val="nil"/>
          <w:right w:val="nil"/>
          <w:insideH w:val="nil"/>
          <w:insideV w:val="nil"/>
        </w:tcBorders>
        <w:shd w:val="clear" w:color="auto" w:fill="798D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rsid w:val="00D27ABD"/>
    <w:rPr>
      <w:color w:val="2B579A"/>
      <w:shd w:val="clear" w:color="auto" w:fill="E1DFDD"/>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675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D27ABD"/>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27ABD"/>
    <w:pPr>
      <w:spacing w:line="240" w:lineRule="auto"/>
    </w:pPr>
  </w:style>
  <w:style w:type="character" w:customStyle="1" w:styleId="NoteHeadingChar">
    <w:name w:val="Note Heading Char"/>
    <w:basedOn w:val="DefaultParagraphFont"/>
    <w:link w:val="NoteHeading"/>
    <w:uiPriority w:val="99"/>
    <w:semiHidden/>
    <w:rsid w:val="00BF6750"/>
    <w:rPr>
      <w:lang w:val="en-GB"/>
    </w:rPr>
  </w:style>
  <w:style w:type="table" w:styleId="PlainTable1">
    <w:name w:val="Plain Table 1"/>
    <w:basedOn w:val="TableNormal"/>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6750"/>
    <w:rPr>
      <w:rFonts w:ascii="Consolas" w:hAnsi="Consolas"/>
      <w:sz w:val="21"/>
      <w:szCs w:val="21"/>
      <w:lang w:val="en-GB"/>
    </w:rPr>
  </w:style>
  <w:style w:type="paragraph" w:styleId="Salutation">
    <w:name w:val="Salutation"/>
    <w:basedOn w:val="Normal"/>
    <w:next w:val="Normal"/>
    <w:link w:val="SalutationChar"/>
    <w:uiPriority w:val="99"/>
    <w:semiHidden/>
    <w:rsid w:val="00D27ABD"/>
  </w:style>
  <w:style w:type="character" w:customStyle="1" w:styleId="SalutationChar">
    <w:name w:val="Salutation Char"/>
    <w:basedOn w:val="DefaultParagraphFont"/>
    <w:link w:val="Salutation"/>
    <w:uiPriority w:val="99"/>
    <w:semiHidden/>
    <w:rsid w:val="00BF6750"/>
    <w:rPr>
      <w:lang w:val="en-GB"/>
    </w:rPr>
  </w:style>
  <w:style w:type="character" w:styleId="SmartHyperlink">
    <w:name w:val="Smart Hyperlink"/>
    <w:basedOn w:val="DefaultParagraphFont"/>
    <w:uiPriority w:val="99"/>
    <w:semiHidden/>
    <w:rsid w:val="00D27ABD"/>
    <w:rPr>
      <w:u w:val="dotted"/>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27ABD"/>
    <w:rPr>
      <w:color w:val="605E5C"/>
      <w:shd w:val="clear" w:color="auto" w:fill="E1DFDD"/>
    </w:rPr>
  </w:style>
  <w:style w:type="paragraph" w:customStyle="1" w:styleId="Recipient-Name">
    <w:name w:val="Recipient - Name"/>
    <w:basedOn w:val="Recipient"/>
    <w:next w:val="Recipient"/>
    <w:uiPriority w:val="8"/>
    <w:rsid w:val="00CE190D"/>
    <w:rPr>
      <w:b/>
    </w:rPr>
  </w:style>
  <w:style w:type="paragraph" w:customStyle="1" w:styleId="Notes">
    <w:name w:val="Notes"/>
    <w:basedOn w:val="Normal"/>
    <w:uiPriority w:val="2"/>
    <w:qFormat/>
    <w:rsid w:val="00BD13BB"/>
    <w:pPr>
      <w:framePr w:w="2552" w:wrap="around" w:hAnchor="page" w:xAlign="right" w:yAlign="bottom"/>
      <w:numPr>
        <w:numId w:val="13"/>
      </w:numPr>
      <w:spacing w:before="100" w:line="200" w:lineRule="atLeast"/>
      <w:ind w:right="737"/>
    </w:pPr>
    <w:rPr>
      <w:sz w:val="15"/>
    </w:rPr>
  </w:style>
  <w:style w:type="paragraph" w:customStyle="1" w:styleId="SenderName">
    <w:name w:val="Sender Name"/>
    <w:basedOn w:val="Normal"/>
    <w:uiPriority w:val="7"/>
    <w:rsid w:val="00BD13BB"/>
    <w:pPr>
      <w:keepNext/>
      <w:keepLine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5214">
      <w:bodyDiv w:val="1"/>
      <w:marLeft w:val="0"/>
      <w:marRight w:val="0"/>
      <w:marTop w:val="0"/>
      <w:marBottom w:val="0"/>
      <w:divBdr>
        <w:top w:val="none" w:sz="0" w:space="0" w:color="auto"/>
        <w:left w:val="none" w:sz="0" w:space="0" w:color="auto"/>
        <w:bottom w:val="none" w:sz="0" w:space="0" w:color="auto"/>
        <w:right w:val="none" w:sz="0" w:space="0" w:color="auto"/>
      </w:divBdr>
    </w:div>
    <w:div w:id="11818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kdk\LEO%20Pharma%20A%20S\LEO%20Pharma%20Templates%20-%20Office%20Templates\LEO%20Pharma%20Word\Blank.dotx" TargetMode="External"/></Relationships>
</file>

<file path=word/theme/theme1.xml><?xml version="1.0" encoding="utf-8"?>
<a:theme xmlns:a="http://schemas.openxmlformats.org/drawingml/2006/main" name="Leo Pharma">
  <a:themeElements>
    <a:clrScheme name="Leo Pharma">
      <a:dk1>
        <a:srgbClr val="000000"/>
      </a:dk1>
      <a:lt1>
        <a:srgbClr val="FFFFFF"/>
      </a:lt1>
      <a:dk2>
        <a:srgbClr val="68A17C"/>
      </a:dk2>
      <a:lt2>
        <a:srgbClr val="F5F3EF"/>
      </a:lt2>
      <a:accent1>
        <a:srgbClr val="204131"/>
      </a:accent1>
      <a:accent2>
        <a:srgbClr val="68A17C"/>
      </a:accent2>
      <a:accent3>
        <a:srgbClr val="006E96"/>
      </a:accent3>
      <a:accent4>
        <a:srgbClr val="EAAA00"/>
      </a:accent4>
      <a:accent5>
        <a:srgbClr val="682D64"/>
      </a:accent5>
      <a:accent6>
        <a:srgbClr val="798D83"/>
      </a:accent6>
      <a:hlink>
        <a:srgbClr val="68A17C"/>
      </a:hlink>
      <a:folHlink>
        <a:srgbClr val="865E83"/>
      </a:folHlink>
    </a:clrScheme>
    <a:fontScheme name="Leo Pharma">
      <a:majorFont>
        <a:latin typeface="Gilroy Office"/>
        <a:ea typeface=""/>
        <a:cs typeface=""/>
      </a:majorFont>
      <a:minorFont>
        <a:latin typeface="Gilroy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lIns="72000" tIns="72000" rIns="72000" bIns="72000" rtlCol="0" anchor="ctr"/>
      <a:lstStyle>
        <a:defPPr algn="ctr">
          <a:defRPr sz="2000" noProof="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sz="2000" dirty="0" err="1" smtClean="0">
            <a:solidFill>
              <a:schemeClr val="accent3"/>
            </a:solidFill>
          </a:defRPr>
        </a:defPPr>
      </a:lstStyle>
    </a:txDef>
  </a:objectDefaults>
  <a:extraClrSchemeLst/>
  <a:custClrLst>
    <a:custClr name="Dark green 1">
      <a:srgbClr val="204131"/>
    </a:custClr>
    <a:custClr name="Light green 1">
      <a:srgbClr val="68A17C"/>
    </a:custClr>
    <a:custClr name="Blue 1">
      <a:srgbClr val="006E96"/>
    </a:custClr>
    <a:custClr name="Yellow 1">
      <a:srgbClr val="EAAA00"/>
    </a:custClr>
    <a:custClr name="Purple 1">
      <a:srgbClr val="682D64"/>
    </a:custClr>
    <a:custClr name=" ">
      <a:srgbClr val="FFFFFF"/>
    </a:custClr>
    <a:custClr name=" ">
      <a:srgbClr val="FFFFFF"/>
    </a:custClr>
    <a:custClr name=" ">
      <a:srgbClr val="FFFFFF"/>
    </a:custClr>
    <a:custClr name=" ">
      <a:srgbClr val="FFFFFF"/>
    </a:custClr>
    <a:custClr name=" ">
      <a:srgbClr val="FFFFFF"/>
    </a:custClr>
    <a:custClr name="Dark green 2">
      <a:srgbClr val="4D675A"/>
    </a:custClr>
    <a:custClr name="Light green 2">
      <a:srgbClr val="86B496"/>
    </a:custClr>
    <a:custClr name="Blue 2">
      <a:srgbClr val="338BAB"/>
    </a:custClr>
    <a:custClr name="Yellow 2">
      <a:srgbClr val="EEBB33"/>
    </a:custClr>
    <a:custClr name="Purple 2">
      <a:srgbClr val="865E83"/>
    </a:custClr>
    <a:custClr name=" ">
      <a:srgbClr val="FFFFFF"/>
    </a:custClr>
    <a:custClr name=" ">
      <a:srgbClr val="FFFFFF"/>
    </a:custClr>
    <a:custClr name=" ">
      <a:srgbClr val="FFFFFF"/>
    </a:custClr>
    <a:custClr name=" ">
      <a:srgbClr val="FFFFFF"/>
    </a:custClr>
    <a:custClr name=" ">
      <a:srgbClr val="FFFFFF"/>
    </a:custClr>
    <a:custClr name="Dark green 3">
      <a:srgbClr val="798D83"/>
    </a:custClr>
    <a:custClr name="Light green 3">
      <a:srgbClr val="A4C7B0"/>
    </a:custClr>
    <a:custClr name="Blue 3">
      <a:srgbClr val="66A8C0"/>
    </a:custClr>
    <a:custClr name="Yellow 3">
      <a:srgbClr val="F2CC66"/>
    </a:custClr>
    <a:custClr name="Purple 3">
      <a:srgbClr val="A486A2"/>
    </a:custClr>
    <a:custClr name=" ">
      <a:srgbClr val="FFFFFF"/>
    </a:custClr>
    <a:custClr name=" ">
      <a:srgbClr val="FFFFFF"/>
    </a:custClr>
    <a:custClr name=" ">
      <a:srgbClr val="FFFFFF"/>
    </a:custClr>
    <a:custClr name=" ">
      <a:srgbClr val="FFFFFF"/>
    </a:custClr>
    <a:custClr name=" ">
      <a:srgbClr val="FFFFFF"/>
    </a:custClr>
    <a:custClr name="Dark green 4">
      <a:srgbClr val="A6B3AD"/>
    </a:custClr>
    <a:custClr name="Light green 4">
      <a:srgbClr val="C3D9CB"/>
    </a:custClr>
    <a:custClr name="Blue 4">
      <a:srgbClr val="66A8C0"/>
    </a:custClr>
    <a:custClr name="Yellow 4">
      <a:srgbClr val="F7DD99"/>
    </a:custClr>
    <a:custClr name="Purple 4">
      <a:srgbClr val="C3AFC1"/>
    </a:custClr>
    <a:custClr name=" ">
      <a:srgbClr val="FFFFFF"/>
    </a:custClr>
    <a:custClr name=" ">
      <a:srgbClr val="FFFFFF"/>
    </a:custClr>
    <a:custClr name=" ">
      <a:srgbClr val="FFFFFF"/>
    </a:custClr>
    <a:custClr name=" ">
      <a:srgbClr val="FFFFFF"/>
    </a:custClr>
    <a:custClr name=" ">
      <a:srgbClr val="FFFFFF"/>
    </a:custClr>
    <a:custClr name="Dark green 5">
      <a:srgbClr val="D2D9D6"/>
    </a:custClr>
    <a:custClr name="Light green 5">
      <a:srgbClr val="E1ECE5"/>
    </a:custClr>
  </a:custClrLst>
  <a:extLst>
    <a:ext uri="{05A4C25C-085E-4340-85A3-A5531E510DB2}">
      <thm15:themeFamily xmlns:thm15="http://schemas.microsoft.com/office/thememl/2012/main" name="Blank.potx" id="{188F7208-8662-43F7-A497-541DDD9118A0}" vid="{72C2D7A0-1C1F-4DB6-913C-B639A8D85E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DADF8ACB4D54EA0E3C4232FBA8783" ma:contentTypeVersion="15" ma:contentTypeDescription="Create a new document." ma:contentTypeScope="" ma:versionID="512a6dfa606bea1128c7519e09e7ec3b">
  <xsd:schema xmlns:xsd="http://www.w3.org/2001/XMLSchema" xmlns:xs="http://www.w3.org/2001/XMLSchema" xmlns:p="http://schemas.microsoft.com/office/2006/metadata/properties" xmlns:ns1="http://schemas.microsoft.com/sharepoint/v3" xmlns:ns2="79107568-ab43-4113-a569-910bff2d4f6d" xmlns:ns3="304c1eb8-175b-42bd-b905-347f5b82a2ab" targetNamespace="http://schemas.microsoft.com/office/2006/metadata/properties" ma:root="true" ma:fieldsID="e1eb7143c1082f202a4ace90ce90aedd" ns1:_="" ns2:_="" ns3:_="">
    <xsd:import namespace="http://schemas.microsoft.com/sharepoint/v3"/>
    <xsd:import namespace="79107568-ab43-4113-a569-910bff2d4f6d"/>
    <xsd:import namespace="304c1eb8-175b-42bd-b905-347f5b82a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07568-ab43-4113-a569-910bff2d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4c1eb8-175b-42bd-b905-347f5b82a2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04c1eb8-175b-42bd-b905-347f5b82a2ab">
      <UserInfo>
        <DisplayName>Pernille Bennedsen</DisplayName>
        <AccountId>8760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7AAF9C-C479-42A5-9489-C81F373774FF}">
  <ds:schemaRefs>
    <ds:schemaRef ds:uri="http://schemas.openxmlformats.org/officeDocument/2006/bibliography"/>
  </ds:schemaRefs>
</ds:datastoreItem>
</file>

<file path=customXml/itemProps2.xml><?xml version="1.0" encoding="utf-8"?>
<ds:datastoreItem xmlns:ds="http://schemas.openxmlformats.org/officeDocument/2006/customXml" ds:itemID="{3957F700-9BF2-4BF9-8C98-80FC075BFD15}">
  <ds:schemaRefs>
    <ds:schemaRef ds:uri="http://schemas.microsoft.com/sharepoint/v3/contenttype/forms"/>
  </ds:schemaRefs>
</ds:datastoreItem>
</file>

<file path=customXml/itemProps3.xml><?xml version="1.0" encoding="utf-8"?>
<ds:datastoreItem xmlns:ds="http://schemas.openxmlformats.org/officeDocument/2006/customXml" ds:itemID="{E6FB685D-1265-4DEE-8A75-F641CB490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107568-ab43-4113-a569-910bff2d4f6d"/>
    <ds:schemaRef ds:uri="304c1eb8-175b-42bd-b905-347f5b82a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E0FE4-CB4D-4E28-9BE5-511E2C61F782}">
  <ds:schemaRefs>
    <ds:schemaRef ds:uri="http://schemas.microsoft.com/office/2006/metadata/properties"/>
    <ds:schemaRef ds:uri="http://schemas.microsoft.com/office/infopath/2007/PartnerControls"/>
    <ds:schemaRef ds:uri="304c1eb8-175b-42bd-b905-347f5b82a2a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Blank.dotx</Template>
  <TotalTime>29</TotalTime>
  <Pages>13</Pages>
  <Words>5327</Words>
  <Characters>31434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Maja Mlynek</dc:creator>
  <cp:lastModifiedBy>Ivana Karlachova</cp:lastModifiedBy>
  <cp:revision>18</cp:revision>
  <dcterms:created xsi:type="dcterms:W3CDTF">2023-06-27T06:34:00Z</dcterms:created>
  <dcterms:modified xsi:type="dcterms:W3CDTF">2023-06-27T07:09:00Z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61b9f0-8104-4829-9a4c-b0eb99e4c8fa_Enabled">
    <vt:lpwstr>true</vt:lpwstr>
  </property>
  <property fmtid="{D5CDD505-2E9C-101B-9397-08002B2CF9AE}" pid="3" name="MSIP_Label_f061b9f0-8104-4829-9a4c-b0eb99e4c8fa_SetDate">
    <vt:lpwstr>2022-03-20T18:08:02Z</vt:lpwstr>
  </property>
  <property fmtid="{D5CDD505-2E9C-101B-9397-08002B2CF9AE}" pid="4" name="MSIP_Label_f061b9f0-8104-4829-9a4c-b0eb99e4c8fa_Method">
    <vt:lpwstr>Standard</vt:lpwstr>
  </property>
  <property fmtid="{D5CDD505-2E9C-101B-9397-08002B2CF9AE}" pid="5" name="MSIP_Label_f061b9f0-8104-4829-9a4c-b0eb99e4c8fa_Name">
    <vt:lpwstr>Internal use only v1</vt:lpwstr>
  </property>
  <property fmtid="{D5CDD505-2E9C-101B-9397-08002B2CF9AE}" pid="6" name="MSIP_Label_f061b9f0-8104-4829-9a4c-b0eb99e4c8fa_SiteId">
    <vt:lpwstr>d78f7362-832c-4715-8e12-cc7bd574144c</vt:lpwstr>
  </property>
  <property fmtid="{D5CDD505-2E9C-101B-9397-08002B2CF9AE}" pid="7" name="MSIP_Label_f061b9f0-8104-4829-9a4c-b0eb99e4c8fa_ActionId">
    <vt:lpwstr>d1729e28-e494-42aa-bcd6-f4e26921bd1f</vt:lpwstr>
  </property>
  <property fmtid="{D5CDD505-2E9C-101B-9397-08002B2CF9AE}" pid="8" name="MSIP_Label_f061b9f0-8104-4829-9a4c-b0eb99e4c8fa_ContentBits">
    <vt:lpwstr>0</vt:lpwstr>
  </property>
  <property fmtid="{D5CDD505-2E9C-101B-9397-08002B2CF9AE}" pid="9" name="ContentTypeId">
    <vt:lpwstr>0x010100D86DADF8ACB4D54EA0E3C4232FBA8783</vt:lpwstr>
  </property>
</Properties>
</file>